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C467" w14:textId="070B62E6" w:rsidR="001A31E7" w:rsidRPr="00C9137E" w:rsidRDefault="001A31E7" w:rsidP="00E735CC">
      <w:pPr>
        <w:spacing w:line="300" w:lineRule="exact"/>
        <w:ind w:rightChars="-109" w:right="-282"/>
        <w:jc w:val="center"/>
        <w:rPr>
          <w:rFonts w:asciiTheme="minorHAnsi" w:eastAsiaTheme="minorEastAsia" w:hAnsiTheme="minorHAnsi" w:cstheme="majorHAnsi"/>
          <w:color w:val="000000"/>
        </w:rPr>
      </w:pPr>
      <w:bookmarkStart w:id="0" w:name="_GoBack"/>
      <w:bookmarkEnd w:id="0"/>
      <w:r w:rsidRPr="00C9137E">
        <w:rPr>
          <w:rFonts w:asciiTheme="minorHAnsi" w:eastAsiaTheme="minorEastAsia" w:hAnsiTheme="minorHAnsi" w:cstheme="majorHAnsi"/>
          <w:color w:val="000000"/>
        </w:rPr>
        <w:t>第</w:t>
      </w:r>
      <w:r w:rsidR="00BA3B27" w:rsidRPr="00C9137E">
        <w:rPr>
          <w:rFonts w:asciiTheme="minorHAnsi" w:eastAsiaTheme="minorEastAsia" w:hAnsiTheme="minorHAnsi" w:cstheme="majorHAnsi"/>
          <w:color w:val="000000"/>
        </w:rPr>
        <w:t>2</w:t>
      </w:r>
      <w:r w:rsidR="00591CB2">
        <w:rPr>
          <w:rFonts w:asciiTheme="minorHAnsi" w:eastAsiaTheme="minorEastAsia" w:hAnsiTheme="minorHAnsi" w:cstheme="majorHAnsi"/>
          <w:color w:val="000000"/>
        </w:rPr>
        <w:t>9</w:t>
      </w:r>
      <w:r w:rsidRPr="00C9137E">
        <w:rPr>
          <w:rFonts w:asciiTheme="minorHAnsi" w:eastAsiaTheme="minorEastAsia" w:hAnsiTheme="minorHAnsi" w:cstheme="majorHAnsi"/>
          <w:color w:val="000000"/>
        </w:rPr>
        <w:t>回ディスプレイ国際ワークショップ</w:t>
      </w:r>
      <w:r w:rsidR="00E22061" w:rsidRPr="00C9137E">
        <w:rPr>
          <w:rFonts w:asciiTheme="minorHAnsi" w:eastAsiaTheme="minorEastAsia" w:hAnsiTheme="minorHAnsi" w:cstheme="majorHAnsi"/>
          <w:color w:val="000000"/>
        </w:rPr>
        <w:t xml:space="preserve"> </w:t>
      </w:r>
    </w:p>
    <w:p w14:paraId="4B767AAC" w14:textId="08893955" w:rsidR="00251093" w:rsidRPr="00C9137E" w:rsidRDefault="000D10DE" w:rsidP="00BF1710">
      <w:pPr>
        <w:spacing w:line="300" w:lineRule="exact"/>
        <w:jc w:val="center"/>
        <w:rPr>
          <w:rFonts w:asciiTheme="minorHAnsi" w:eastAsiaTheme="minorEastAsia" w:hAnsiTheme="minorHAnsi" w:cstheme="majorHAnsi"/>
          <w:color w:val="000000"/>
        </w:rPr>
      </w:pPr>
      <w:r w:rsidRPr="00C9137E">
        <w:rPr>
          <w:rFonts w:asciiTheme="minorHAnsi" w:eastAsiaTheme="minorEastAsia" w:hAnsiTheme="minorHAnsi" w:cstheme="majorHAnsi"/>
          <w:color w:val="000000"/>
        </w:rPr>
        <w:t>The 2</w:t>
      </w:r>
      <w:r w:rsidR="00591CB2">
        <w:rPr>
          <w:rFonts w:asciiTheme="minorHAnsi" w:eastAsiaTheme="minorEastAsia" w:hAnsiTheme="minorHAnsi" w:cstheme="majorHAnsi"/>
          <w:color w:val="000000"/>
        </w:rPr>
        <w:t>9</w:t>
      </w:r>
      <w:r w:rsidR="00D64E9E" w:rsidRPr="00C9137E">
        <w:rPr>
          <w:rFonts w:asciiTheme="minorHAnsi" w:eastAsiaTheme="minorEastAsia" w:hAnsiTheme="minorHAnsi" w:cstheme="majorHAnsi"/>
          <w:color w:val="000000"/>
        </w:rPr>
        <w:t>th</w:t>
      </w:r>
      <w:r w:rsidR="000B7EAB" w:rsidRPr="00C9137E">
        <w:rPr>
          <w:rFonts w:asciiTheme="minorHAnsi" w:eastAsiaTheme="minorEastAsia" w:hAnsiTheme="minorHAnsi" w:cstheme="majorHAnsi"/>
          <w:color w:val="000000"/>
        </w:rPr>
        <w:t xml:space="preserve"> </w:t>
      </w:r>
      <w:r w:rsidR="002C32B4" w:rsidRPr="00C9137E">
        <w:rPr>
          <w:rFonts w:asciiTheme="minorHAnsi" w:eastAsiaTheme="minorEastAsia" w:hAnsiTheme="minorHAnsi" w:cstheme="majorHAnsi"/>
          <w:color w:val="000000"/>
        </w:rPr>
        <w:t>International Display Workshops</w:t>
      </w:r>
      <w:r w:rsidR="00C97C6D" w:rsidRPr="00C9137E">
        <w:rPr>
          <w:rFonts w:asciiTheme="minorHAnsi" w:eastAsiaTheme="minorEastAsia" w:hAnsiTheme="minorHAnsi" w:cstheme="majorHAnsi"/>
          <w:color w:val="000000"/>
        </w:rPr>
        <w:t xml:space="preserve"> (IDW '</w:t>
      </w:r>
      <w:r w:rsidR="00A93765">
        <w:rPr>
          <w:rFonts w:asciiTheme="minorHAnsi" w:eastAsiaTheme="minorEastAsia" w:hAnsiTheme="minorHAnsi" w:cstheme="majorHAnsi"/>
          <w:color w:val="000000"/>
        </w:rPr>
        <w:t>2</w:t>
      </w:r>
      <w:r w:rsidR="00591CB2">
        <w:rPr>
          <w:rFonts w:asciiTheme="minorHAnsi" w:eastAsiaTheme="minorEastAsia" w:hAnsiTheme="minorHAnsi" w:cstheme="majorHAnsi"/>
          <w:color w:val="000000"/>
        </w:rPr>
        <w:t>2</w:t>
      </w:r>
      <w:r w:rsidR="00763749" w:rsidRPr="00C9137E">
        <w:rPr>
          <w:rFonts w:asciiTheme="minorHAnsi" w:eastAsiaTheme="minorEastAsia" w:hAnsiTheme="minorHAnsi" w:cstheme="majorHAnsi"/>
          <w:color w:val="000000"/>
        </w:rPr>
        <w:t>)</w:t>
      </w:r>
    </w:p>
    <w:p w14:paraId="1B4CF326" w14:textId="77777777" w:rsidR="008B57C5" w:rsidRPr="00591CB2" w:rsidRDefault="008B57C5" w:rsidP="000B2749">
      <w:pPr>
        <w:spacing w:line="300" w:lineRule="exact"/>
        <w:ind w:rightChars="-218" w:right="-563"/>
        <w:rPr>
          <w:rFonts w:asciiTheme="minorHAnsi" w:eastAsiaTheme="minorEastAsia" w:hAnsiTheme="minorHAnsi" w:cstheme="majorHAnsi"/>
          <w:b/>
          <w:sz w:val="21"/>
          <w:szCs w:val="21"/>
        </w:rPr>
      </w:pPr>
    </w:p>
    <w:p w14:paraId="7218CA66" w14:textId="77777777" w:rsidR="00986A0B" w:rsidRPr="00C9137E" w:rsidRDefault="00986A0B" w:rsidP="008F2B9D">
      <w:pPr>
        <w:tabs>
          <w:tab w:val="left" w:pos="650"/>
        </w:tabs>
        <w:snapToGrid w:val="0"/>
        <w:spacing w:line="160" w:lineRule="atLeast"/>
        <w:ind w:left="1" w:rightChars="-218" w:right="-563"/>
        <w:jc w:val="left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bCs/>
          <w:sz w:val="21"/>
          <w:szCs w:val="21"/>
        </w:rPr>
        <w:t>主催</w:t>
      </w:r>
      <w:r w:rsidR="00B0075F" w:rsidRPr="00C9137E">
        <w:rPr>
          <w:rFonts w:asciiTheme="minorHAnsi" w:eastAsiaTheme="minorEastAsia" w:hAnsiTheme="minorHAnsi" w:cstheme="majorHAnsi"/>
          <w:bCs/>
          <w:sz w:val="21"/>
          <w:szCs w:val="21"/>
        </w:rPr>
        <w:t>：</w:t>
      </w:r>
      <w:r w:rsidR="00661776" w:rsidRPr="00C9137E">
        <w:rPr>
          <w:rFonts w:asciiTheme="minorHAnsi" w:eastAsiaTheme="minorEastAsia" w:hAnsiTheme="minorHAnsi" w:cstheme="majorHAnsi"/>
          <w:bCs/>
          <w:sz w:val="21"/>
          <w:szCs w:val="21"/>
        </w:rPr>
        <w:t xml:space="preserve"> 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映像情報メディア学会</w:t>
      </w:r>
      <w:r w:rsidR="002C32B4" w:rsidRPr="00C9137E">
        <w:rPr>
          <w:rFonts w:asciiTheme="minorHAnsi" w:eastAsiaTheme="minorEastAsia" w:hAnsiTheme="minorHAnsi" w:cstheme="majorHAnsi"/>
          <w:sz w:val="21"/>
          <w:szCs w:val="21"/>
        </w:rPr>
        <w:t>（</w:t>
      </w:r>
      <w:r w:rsidR="002C32B4" w:rsidRPr="00C9137E">
        <w:rPr>
          <w:rFonts w:asciiTheme="minorHAnsi" w:eastAsiaTheme="minorEastAsia" w:hAnsiTheme="minorHAnsi" w:cstheme="majorHAnsi"/>
          <w:sz w:val="21"/>
          <w:szCs w:val="21"/>
        </w:rPr>
        <w:t>ITE</w:t>
      </w:r>
      <w:r w:rsidR="002C32B4" w:rsidRPr="00C9137E">
        <w:rPr>
          <w:rFonts w:asciiTheme="minorHAnsi" w:eastAsiaTheme="minorEastAsia" w:hAnsiTheme="minorHAnsi" w:cstheme="majorHAnsi"/>
          <w:sz w:val="21"/>
          <w:szCs w:val="21"/>
        </w:rPr>
        <w:t>）、</w:t>
      </w:r>
      <w:r w:rsidR="002C32B4" w:rsidRPr="00C9137E">
        <w:rPr>
          <w:rFonts w:asciiTheme="minorHAnsi" w:eastAsiaTheme="minorEastAsia" w:hAnsiTheme="minorHAnsi" w:cstheme="majorHAnsi"/>
          <w:sz w:val="21"/>
          <w:szCs w:val="21"/>
        </w:rPr>
        <w:t>The Society for Information Display</w:t>
      </w:r>
      <w:r w:rsidR="002C32B4" w:rsidRPr="00C9137E">
        <w:rPr>
          <w:rFonts w:asciiTheme="minorHAnsi" w:eastAsiaTheme="minorEastAsia" w:hAnsiTheme="minorHAnsi" w:cstheme="majorHAnsi"/>
          <w:sz w:val="21"/>
          <w:szCs w:val="21"/>
        </w:rPr>
        <w:t>（</w:t>
      </w:r>
      <w:r w:rsidR="002C32B4" w:rsidRPr="00C9137E">
        <w:rPr>
          <w:rFonts w:asciiTheme="minorHAnsi" w:eastAsiaTheme="minorEastAsia" w:hAnsiTheme="minorHAnsi" w:cstheme="majorHAnsi"/>
          <w:sz w:val="21"/>
          <w:szCs w:val="21"/>
        </w:rPr>
        <w:t>SID</w:t>
      </w:r>
      <w:r w:rsidR="002C32B4" w:rsidRPr="00C9137E">
        <w:rPr>
          <w:rFonts w:asciiTheme="minorHAnsi" w:eastAsiaTheme="minorEastAsia" w:hAnsiTheme="minorHAnsi" w:cstheme="majorHAnsi"/>
          <w:sz w:val="21"/>
          <w:szCs w:val="21"/>
        </w:rPr>
        <w:t>）</w:t>
      </w:r>
    </w:p>
    <w:p w14:paraId="3C19A3D7" w14:textId="77777777" w:rsidR="00E62D53" w:rsidRPr="00C9137E" w:rsidRDefault="003C73CF" w:rsidP="00655E6E">
      <w:pPr>
        <w:snapToGrid w:val="0"/>
        <w:spacing w:line="160" w:lineRule="atLeast"/>
        <w:ind w:rightChars="-218" w:right="-563"/>
        <w:jc w:val="left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</w:rPr>
        <w:t>協賛</w:t>
      </w:r>
      <w:r w:rsidR="008A5F85" w:rsidRPr="00C9137E">
        <w:rPr>
          <w:rFonts w:asciiTheme="minorHAnsi" w:eastAsiaTheme="minorEastAsia" w:hAnsiTheme="minorHAnsi" w:cstheme="majorHAnsi"/>
          <w:sz w:val="21"/>
          <w:szCs w:val="21"/>
        </w:rPr>
        <w:t>（予定）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：</w:t>
      </w:r>
      <w:r w:rsidR="00661776" w:rsidRPr="00C9137E">
        <w:rPr>
          <w:rFonts w:asciiTheme="minorHAnsi" w:eastAsiaTheme="minorEastAsia" w:hAnsiTheme="minorHAnsi" w:cstheme="majorHAnsi"/>
          <w:sz w:val="21"/>
          <w:szCs w:val="21"/>
        </w:rPr>
        <w:t xml:space="preserve"> </w:t>
      </w:r>
      <w:r w:rsidR="001C13C6" w:rsidRPr="00C9137E">
        <w:rPr>
          <w:rFonts w:asciiTheme="minorHAnsi" w:eastAsiaTheme="minorEastAsia" w:hAnsiTheme="minorHAnsi" w:cstheme="majorHAnsi"/>
          <w:sz w:val="21"/>
          <w:szCs w:val="21"/>
        </w:rPr>
        <w:t>電子情報通信学会、照明学会、電気学会、画像電</w:t>
      </w:r>
      <w:r w:rsidR="00637DAE" w:rsidRPr="00C9137E">
        <w:rPr>
          <w:rFonts w:asciiTheme="minorHAnsi" w:eastAsiaTheme="minorEastAsia" w:hAnsiTheme="minorHAnsi" w:cstheme="majorHAnsi"/>
          <w:sz w:val="21"/>
          <w:szCs w:val="21"/>
        </w:rPr>
        <w:t>子学会、日本バーチャルリアリティ学会、日本化学会、電気化学会</w:t>
      </w:r>
      <w:r w:rsidR="004E43CA" w:rsidRPr="00C9137E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1C13C6" w:rsidRPr="00C9137E">
        <w:rPr>
          <w:rFonts w:asciiTheme="minorHAnsi" w:eastAsiaTheme="minorEastAsia" w:hAnsiTheme="minorHAnsi" w:cstheme="majorHAnsi"/>
          <w:sz w:val="21"/>
          <w:szCs w:val="21"/>
        </w:rPr>
        <w:t>応用物理学会、日本人間工学会、日本液晶学会</w:t>
      </w:r>
      <w:r w:rsidR="00AC37EE" w:rsidRPr="00C9137E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1C13C6" w:rsidRPr="00C9137E">
        <w:rPr>
          <w:rFonts w:asciiTheme="minorHAnsi" w:eastAsiaTheme="minorEastAsia" w:hAnsiTheme="minorHAnsi" w:cstheme="majorHAnsi"/>
          <w:sz w:val="21"/>
          <w:szCs w:val="21"/>
        </w:rPr>
        <w:t>日本画像学会、高分子学会</w:t>
      </w:r>
      <w:r w:rsidR="00195097" w:rsidRPr="00C9137E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195097" w:rsidRPr="00C9137E">
        <w:rPr>
          <w:rFonts w:asciiTheme="minorHAnsi" w:eastAsiaTheme="minorEastAsia" w:hAnsiTheme="minorHAnsi" w:cstheme="majorHAnsi"/>
          <w:sz w:val="21"/>
          <w:szCs w:val="21"/>
        </w:rPr>
        <w:t>Intern</w:t>
      </w:r>
      <w:r w:rsidR="00621D26" w:rsidRPr="00C9137E">
        <w:rPr>
          <w:rFonts w:asciiTheme="minorHAnsi" w:eastAsiaTheme="minorEastAsia" w:hAnsiTheme="minorHAnsi" w:cstheme="majorHAnsi"/>
          <w:sz w:val="21"/>
          <w:szCs w:val="21"/>
        </w:rPr>
        <w:t>a</w:t>
      </w:r>
      <w:r w:rsidR="00195097" w:rsidRPr="00C9137E">
        <w:rPr>
          <w:rFonts w:asciiTheme="minorHAnsi" w:eastAsiaTheme="minorEastAsia" w:hAnsiTheme="minorHAnsi" w:cstheme="majorHAnsi"/>
          <w:sz w:val="21"/>
          <w:szCs w:val="21"/>
        </w:rPr>
        <w:t>tional Electrotechnical Commission</w:t>
      </w:r>
      <w:r w:rsidR="00661776" w:rsidRPr="00C9137E">
        <w:rPr>
          <w:rFonts w:asciiTheme="minorHAnsi" w:eastAsiaTheme="minorEastAsia" w:hAnsiTheme="minorHAnsi" w:cstheme="majorHAnsi"/>
          <w:sz w:val="21"/>
          <w:szCs w:val="21"/>
        </w:rPr>
        <w:t>、日本光学会、自動車技術会</w:t>
      </w:r>
      <w:r w:rsidR="00D64E9E" w:rsidRPr="00C9137E">
        <w:rPr>
          <w:rFonts w:asciiTheme="minorHAnsi" w:eastAsiaTheme="minorEastAsia" w:hAnsiTheme="minorHAnsi" w:cstheme="majorHAnsi"/>
          <w:sz w:val="21"/>
          <w:szCs w:val="21"/>
        </w:rPr>
        <w:t>、日本視覚学会、計測自動制御学会、情報処理学会、人工知能学会</w:t>
      </w:r>
      <w:r w:rsidR="00E62D53" w:rsidRPr="00C9137E">
        <w:rPr>
          <w:rFonts w:asciiTheme="minorHAnsi" w:eastAsiaTheme="minorEastAsia" w:hAnsiTheme="minorHAnsi" w:cstheme="majorHAnsi"/>
          <w:sz w:val="21"/>
          <w:szCs w:val="21"/>
        </w:rPr>
        <w:t>、ヒューマンインタフェース学会</w:t>
      </w:r>
    </w:p>
    <w:p w14:paraId="3EAF4174" w14:textId="44633EE0" w:rsidR="00986A0B" w:rsidRPr="00C9137E" w:rsidRDefault="00986A0B" w:rsidP="00D64E9E">
      <w:pPr>
        <w:spacing w:beforeLines="50" w:before="165" w:line="260" w:lineRule="exact"/>
        <w:ind w:rightChars="-218" w:right="-563"/>
        <w:jc w:val="left"/>
        <w:rPr>
          <w:rFonts w:asciiTheme="minorHAnsi" w:eastAsiaTheme="minorEastAsia" w:hAnsiTheme="minorHAnsi" w:cstheme="majorHAnsi"/>
          <w:sz w:val="21"/>
          <w:szCs w:val="21"/>
          <w:lang w:eastAsia="zh-CN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会期：</w:t>
      </w:r>
      <w:r w:rsidR="00D64E9E" w:rsidRPr="00C9137E">
        <w:rPr>
          <w:rFonts w:asciiTheme="minorHAnsi" w:eastAsiaTheme="minorEastAsia" w:hAnsiTheme="minorHAnsi" w:cstheme="majorHAnsi"/>
          <w:b/>
          <w:sz w:val="21"/>
          <w:szCs w:val="21"/>
          <w:lang w:eastAsia="zh-CN"/>
        </w:rPr>
        <w:t xml:space="preserve"> </w:t>
      </w:r>
      <w:r w:rsidR="00313450"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202</w:t>
      </w:r>
      <w:r w:rsidR="00591CB2">
        <w:rPr>
          <w:rFonts w:asciiTheme="minorHAnsi" w:eastAsiaTheme="minorEastAsia" w:hAnsiTheme="minorHAnsi" w:cstheme="majorHAnsi"/>
          <w:sz w:val="21"/>
          <w:szCs w:val="21"/>
          <w:lang w:eastAsia="zh-CN"/>
        </w:rPr>
        <w:t>2</w:t>
      </w:r>
      <w:r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年</w:t>
      </w:r>
      <w:r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1</w:t>
      </w:r>
      <w:r w:rsidR="00313450"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2</w:t>
      </w:r>
      <w:r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月</w:t>
      </w:r>
      <w:r w:rsidR="00A93765">
        <w:rPr>
          <w:rFonts w:asciiTheme="minorHAnsi" w:eastAsiaTheme="minorEastAsia" w:hAnsiTheme="minorHAnsi" w:cstheme="majorHAnsi"/>
          <w:sz w:val="21"/>
          <w:szCs w:val="21"/>
          <w:lang w:eastAsia="zh-CN"/>
        </w:rPr>
        <w:t>1</w:t>
      </w:r>
      <w:r w:rsidR="00591CB2">
        <w:rPr>
          <w:rFonts w:asciiTheme="minorHAnsi" w:eastAsiaTheme="minorEastAsia" w:hAnsiTheme="minorHAnsi" w:cstheme="majorHAnsi"/>
          <w:sz w:val="21"/>
          <w:szCs w:val="21"/>
          <w:lang w:eastAsia="zh-CN"/>
        </w:rPr>
        <w:t>4</w:t>
      </w:r>
      <w:r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日</w:t>
      </w:r>
      <w:r w:rsidR="001A31E7"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（</w:t>
      </w:r>
      <w:r w:rsidR="00BA3B27"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水</w:t>
      </w:r>
      <w:r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）～</w:t>
      </w:r>
      <w:r w:rsidR="00CC1068"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 xml:space="preserve">　</w:t>
      </w:r>
      <w:r w:rsidR="00591CB2">
        <w:rPr>
          <w:rFonts w:asciiTheme="minorHAnsi" w:eastAsiaTheme="minorEastAsia" w:hAnsiTheme="minorHAnsi" w:cstheme="majorHAnsi"/>
          <w:sz w:val="21"/>
          <w:szCs w:val="21"/>
          <w:lang w:eastAsia="zh-CN"/>
        </w:rPr>
        <w:t>16</w:t>
      </w:r>
      <w:r w:rsidR="00BA3B27"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日（金</w:t>
      </w:r>
      <w:r w:rsidRPr="00C9137E">
        <w:rPr>
          <w:rFonts w:asciiTheme="minorHAnsi" w:eastAsiaTheme="minorEastAsia" w:hAnsiTheme="minorHAnsi" w:cstheme="majorHAnsi"/>
          <w:sz w:val="21"/>
          <w:szCs w:val="21"/>
          <w:lang w:eastAsia="zh-CN"/>
        </w:rPr>
        <w:t>）</w:t>
      </w:r>
    </w:p>
    <w:p w14:paraId="646ECA84" w14:textId="0928384C" w:rsidR="00D15307" w:rsidRPr="00C9137E" w:rsidRDefault="00986A0B" w:rsidP="00535CEB">
      <w:pPr>
        <w:tabs>
          <w:tab w:val="left" w:pos="772"/>
          <w:tab w:val="left" w:pos="1985"/>
        </w:tabs>
        <w:spacing w:beforeLines="50" w:before="165" w:line="300" w:lineRule="exact"/>
        <w:ind w:left="722" w:rightChars="-385" w:right="-995" w:hangingChars="316" w:hanging="722"/>
        <w:jc w:val="left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</w:rPr>
        <w:t>会場：</w:t>
      </w:r>
      <w:r w:rsidR="00251093" w:rsidRPr="00C9137E">
        <w:rPr>
          <w:rFonts w:asciiTheme="minorHAnsi" w:eastAsiaTheme="minorEastAsia" w:hAnsiTheme="minorHAnsi" w:cstheme="majorHAnsi"/>
          <w:b/>
          <w:sz w:val="21"/>
          <w:szCs w:val="21"/>
        </w:rPr>
        <w:tab/>
      </w:r>
      <w:r w:rsidR="00251093" w:rsidRPr="00C9137E">
        <w:rPr>
          <w:rFonts w:asciiTheme="minorHAnsi" w:eastAsiaTheme="minorEastAsia" w:hAnsiTheme="minorHAnsi" w:cstheme="majorHAnsi"/>
          <w:sz w:val="21"/>
          <w:szCs w:val="21"/>
        </w:rPr>
        <w:tab/>
      </w:r>
      <w:r w:rsidR="00591CB2">
        <w:rPr>
          <w:rFonts w:asciiTheme="minorHAnsi" w:eastAsiaTheme="minorEastAsia" w:hAnsiTheme="minorHAnsi" w:cstheme="majorHAnsi" w:hint="eastAsia"/>
          <w:sz w:val="21"/>
          <w:szCs w:val="21"/>
        </w:rPr>
        <w:t>福岡国際会議場</w:t>
      </w:r>
      <w:r w:rsidR="00F730CD">
        <w:rPr>
          <w:rFonts w:asciiTheme="minorHAnsi" w:eastAsiaTheme="minorEastAsia" w:hAnsiTheme="minorHAnsi" w:cstheme="majorHAnsi" w:hint="eastAsia"/>
          <w:sz w:val="21"/>
          <w:szCs w:val="21"/>
        </w:rPr>
        <w:t>（福岡市）</w:t>
      </w:r>
      <w:r w:rsidR="00591CB2">
        <w:rPr>
          <w:rFonts w:asciiTheme="minorHAnsi" w:eastAsiaTheme="minorEastAsia" w:hAnsiTheme="minorHAnsi" w:cstheme="majorHAnsi" w:hint="eastAsia"/>
          <w:sz w:val="21"/>
          <w:szCs w:val="21"/>
        </w:rPr>
        <w:t>と</w:t>
      </w:r>
      <w:r w:rsidR="00303207" w:rsidRPr="00303207">
        <w:rPr>
          <w:rFonts w:asciiTheme="minorHAnsi" w:eastAsiaTheme="minorEastAsia" w:hAnsiTheme="minorHAnsi" w:cstheme="majorHAnsi" w:hint="eastAsia"/>
          <w:sz w:val="21"/>
          <w:szCs w:val="21"/>
        </w:rPr>
        <w:t>オンデマンドとメタバースを併用したハイブリッド形式</w:t>
      </w:r>
    </w:p>
    <w:p w14:paraId="095C1FD2" w14:textId="77777777" w:rsidR="00D01533" w:rsidRPr="00C9137E" w:rsidRDefault="002F161E" w:rsidP="00EB4B8E">
      <w:pPr>
        <w:tabs>
          <w:tab w:val="left" w:pos="1985"/>
        </w:tabs>
        <w:autoSpaceDE w:val="0"/>
        <w:autoSpaceDN w:val="0"/>
        <w:snapToGrid w:val="0"/>
        <w:spacing w:beforeLines="50" w:before="165" w:line="160" w:lineRule="atLeast"/>
        <w:ind w:left="722" w:rightChars="-218" w:right="-563" w:hangingChars="316" w:hanging="722"/>
        <w:jc w:val="left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</w:rPr>
        <w:t xml:space="preserve">会議の構成：　</w:t>
      </w:r>
    </w:p>
    <w:p w14:paraId="2E3D640D" w14:textId="05D99D16" w:rsidR="00000818" w:rsidRDefault="00F00B76" w:rsidP="00E70D99">
      <w:pPr>
        <w:tabs>
          <w:tab w:val="left" w:pos="1985"/>
        </w:tabs>
        <w:autoSpaceDE w:val="0"/>
        <w:autoSpaceDN w:val="0"/>
        <w:spacing w:line="300" w:lineRule="exact"/>
        <w:ind w:leftChars="109" w:left="283" w:rightChars="-218" w:right="-563" w:hanging="1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</w:rPr>
        <w:tab/>
      </w:r>
      <w:r w:rsidR="00A93765">
        <w:rPr>
          <w:rFonts w:asciiTheme="minorHAnsi" w:eastAsiaTheme="minorEastAsia" w:hAnsiTheme="minorHAnsi" w:cstheme="majorHAnsi"/>
          <w:sz w:val="21"/>
          <w:szCs w:val="21"/>
        </w:rPr>
        <w:t xml:space="preserve">　</w:t>
      </w:r>
      <w:r w:rsidR="002F161E" w:rsidRPr="00C9137E">
        <w:rPr>
          <w:rFonts w:asciiTheme="minorHAnsi" w:eastAsiaTheme="minorEastAsia" w:hAnsiTheme="minorHAnsi" w:cstheme="majorHAnsi"/>
          <w:sz w:val="21"/>
          <w:szCs w:val="21"/>
        </w:rPr>
        <w:t>本会議は、ディスプレイ技術分野の国際ワークショップとして</w:t>
      </w:r>
      <w:r w:rsidR="002F161E" w:rsidRPr="00C9137E">
        <w:rPr>
          <w:rFonts w:asciiTheme="minorHAnsi" w:eastAsiaTheme="minorEastAsia" w:hAnsiTheme="minorHAnsi" w:cstheme="majorHAnsi"/>
          <w:sz w:val="21"/>
          <w:szCs w:val="21"/>
        </w:rPr>
        <w:t>3</w:t>
      </w:r>
      <w:r w:rsidR="002F161E" w:rsidRPr="00C9137E">
        <w:rPr>
          <w:rFonts w:asciiTheme="minorHAnsi" w:eastAsiaTheme="minorEastAsia" w:hAnsiTheme="minorHAnsi" w:cstheme="majorHAnsi"/>
          <w:sz w:val="21"/>
          <w:szCs w:val="21"/>
        </w:rPr>
        <w:t>日間の会期で開催致します。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初日の基調講演は、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Zhenan Bao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スタンフォード大学教授よりスキンディスプレイについて、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 xml:space="preserve">Kopin 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副社長、遠峰秀樹様より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 xml:space="preserve">DaaS 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–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 xml:space="preserve"> 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ディスプレイ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 xml:space="preserve"> 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アズ・ア・サービス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(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製品機能のサービス化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)</w:t>
      </w:r>
      <w:r w:rsidR="00F730CD" w:rsidRPr="00F730CD">
        <w:rPr>
          <w:rFonts w:asciiTheme="minorHAnsi" w:eastAsiaTheme="minorEastAsia" w:hAnsiTheme="minorHAnsi" w:cstheme="majorHAnsi" w:hint="eastAsia"/>
          <w:sz w:val="21"/>
          <w:szCs w:val="21"/>
        </w:rPr>
        <w:t>技術について</w:t>
      </w:r>
      <w:r w:rsidR="004B3E67">
        <w:rPr>
          <w:rFonts w:asciiTheme="minorHAnsi" w:eastAsiaTheme="minorEastAsia" w:hAnsiTheme="minorHAnsi" w:cstheme="majorHAnsi" w:hint="eastAsia"/>
          <w:sz w:val="21"/>
          <w:szCs w:val="21"/>
        </w:rPr>
        <w:t>それぞれ</w:t>
      </w:r>
      <w:r w:rsidR="00BC5ABA" w:rsidRPr="00C9137E">
        <w:rPr>
          <w:rFonts w:asciiTheme="minorHAnsi" w:eastAsiaTheme="minorEastAsia" w:hAnsiTheme="minorHAnsi" w:cstheme="majorHAnsi"/>
          <w:sz w:val="21"/>
          <w:szCs w:val="21"/>
        </w:rPr>
        <w:t>御講演いただきます</w:t>
      </w:r>
      <w:r w:rsidR="00567D04" w:rsidRPr="00C9137E">
        <w:rPr>
          <w:rFonts w:asciiTheme="minorHAnsi" w:eastAsiaTheme="minorEastAsia" w:hAnsiTheme="minorHAnsi" w:cstheme="majorHAnsi"/>
          <w:sz w:val="21"/>
          <w:szCs w:val="21"/>
        </w:rPr>
        <w:t>。</w:t>
      </w:r>
      <w:r w:rsidR="00A93765" w:rsidRPr="00A93765">
        <w:rPr>
          <w:rFonts w:asciiTheme="minorHAnsi" w:eastAsiaTheme="minorEastAsia" w:hAnsiTheme="minorHAnsi" w:cstheme="majorHAnsi" w:hint="eastAsia"/>
          <w:sz w:val="21"/>
          <w:szCs w:val="21"/>
        </w:rPr>
        <w:t>このほか</w:t>
      </w:r>
      <w:r w:rsidR="00A93765">
        <w:rPr>
          <w:rFonts w:asciiTheme="minorHAnsi" w:eastAsiaTheme="minorEastAsia" w:hAnsiTheme="minorHAnsi" w:cstheme="majorHAnsi" w:hint="eastAsia"/>
          <w:sz w:val="21"/>
          <w:szCs w:val="21"/>
        </w:rPr>
        <w:t>に、</w:t>
      </w:r>
      <w:r w:rsidR="00B03FC4">
        <w:rPr>
          <w:rFonts w:asciiTheme="minorHAnsi" w:eastAsiaTheme="minorEastAsia" w:hAnsiTheme="minorHAnsi" w:cstheme="majorHAnsi" w:hint="eastAsia"/>
          <w:sz w:val="21"/>
          <w:szCs w:val="21"/>
        </w:rPr>
        <w:t>本年度</w:t>
      </w:r>
      <w:r w:rsidR="00A93765">
        <w:rPr>
          <w:rFonts w:asciiTheme="minorHAnsi" w:eastAsiaTheme="minorEastAsia" w:hAnsiTheme="minorHAnsi" w:cstheme="majorHAnsi" w:hint="eastAsia"/>
          <w:sz w:val="21"/>
          <w:szCs w:val="21"/>
        </w:rPr>
        <w:t>は、</w:t>
      </w:r>
      <w:r w:rsidR="00D10E9E">
        <w:rPr>
          <w:rFonts w:asciiTheme="minorHAnsi" w:eastAsiaTheme="minorEastAsia" w:hAnsiTheme="minorHAnsi" w:cstheme="majorHAnsi" w:hint="eastAsia"/>
          <w:sz w:val="21"/>
          <w:szCs w:val="21"/>
        </w:rPr>
        <w:t>五感ディスプレイとクロスモーダルと題した特別講演会を行います。</w:t>
      </w:r>
      <w:r w:rsidR="00732619">
        <w:rPr>
          <w:rFonts w:asciiTheme="minorHAnsi" w:eastAsiaTheme="minorEastAsia" w:hAnsiTheme="minorHAnsi" w:cstheme="majorHAnsi" w:hint="eastAsia"/>
          <w:sz w:val="21"/>
          <w:szCs w:val="21"/>
        </w:rPr>
        <w:t>更に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、新しい技術のためのトピカルセッション</w:t>
      </w:r>
      <w:r w:rsidR="00967393" w:rsidRPr="00C9137E">
        <w:rPr>
          <w:rFonts w:asciiTheme="minorHAnsi" w:eastAsiaTheme="minorEastAsia" w:hAnsiTheme="minorHAnsi" w:cstheme="majorHAnsi"/>
          <w:sz w:val="21"/>
          <w:szCs w:val="21"/>
        </w:rPr>
        <w:t>として、</w:t>
      </w:r>
      <w:r w:rsidR="00D10E9E" w:rsidRPr="00D10E9E">
        <w:rPr>
          <w:rFonts w:asciiTheme="minorHAnsi" w:eastAsiaTheme="minorEastAsia" w:hAnsiTheme="minorHAnsi" w:cstheme="majorHAnsi"/>
          <w:sz w:val="21"/>
          <w:szCs w:val="21"/>
        </w:rPr>
        <w:t>DX Sensing and Radiation Imaging</w:t>
      </w:r>
      <w:r w:rsidR="00D10E9E">
        <w:rPr>
          <w:rFonts w:asciiTheme="minorHAnsi" w:eastAsiaTheme="minorEastAsia" w:hAnsiTheme="minorHAnsi" w:cstheme="majorHAnsi"/>
          <w:sz w:val="21"/>
          <w:szCs w:val="21"/>
        </w:rPr>
        <w:t>と</w:t>
      </w:r>
      <w:r w:rsidR="00D10E9E" w:rsidRPr="00D10E9E">
        <w:rPr>
          <w:rFonts w:asciiTheme="minorHAnsi" w:eastAsiaTheme="minorEastAsia" w:hAnsiTheme="minorHAnsi" w:cstheme="majorHAnsi"/>
          <w:sz w:val="21"/>
          <w:szCs w:val="21"/>
        </w:rPr>
        <w:t>Metaverse System</w:t>
      </w:r>
      <w:r w:rsidR="000E7786" w:rsidRPr="00C9137E">
        <w:rPr>
          <w:rFonts w:asciiTheme="minorHAnsi" w:eastAsiaTheme="minorEastAsia" w:hAnsiTheme="minorHAnsi" w:cstheme="majorHAnsi"/>
          <w:sz w:val="21"/>
          <w:szCs w:val="21"/>
        </w:rPr>
        <w:t>を</w:t>
      </w:r>
      <w:r w:rsidR="00D10E9E">
        <w:rPr>
          <w:rFonts w:asciiTheme="minorHAnsi" w:eastAsiaTheme="minorEastAsia" w:hAnsiTheme="minorHAnsi" w:cstheme="majorHAnsi" w:hint="eastAsia"/>
          <w:sz w:val="21"/>
          <w:szCs w:val="21"/>
        </w:rPr>
        <w:t>新たに</w:t>
      </w:r>
      <w:r w:rsidR="000E7786" w:rsidRPr="00C9137E">
        <w:rPr>
          <w:rFonts w:asciiTheme="minorHAnsi" w:eastAsiaTheme="minorEastAsia" w:hAnsiTheme="minorHAnsi" w:cstheme="majorHAnsi"/>
          <w:sz w:val="21"/>
          <w:szCs w:val="21"/>
        </w:rPr>
        <w:t>設けます。</w:t>
      </w:r>
      <w:r w:rsidR="00967393" w:rsidRPr="00C9137E">
        <w:rPr>
          <w:rFonts w:asciiTheme="minorHAnsi" w:eastAsiaTheme="minorEastAsia" w:hAnsiTheme="minorHAnsi" w:cstheme="majorHAnsi"/>
          <w:sz w:val="21"/>
          <w:szCs w:val="21"/>
        </w:rPr>
        <w:t>本会議では、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複数の技術分野に関係する下記の</w:t>
      </w:r>
      <w:r w:rsidR="00D10E9E">
        <w:rPr>
          <w:rFonts w:asciiTheme="minorHAnsi" w:eastAsiaTheme="minorEastAsia" w:hAnsiTheme="minorHAnsi" w:cstheme="majorHAnsi" w:hint="eastAsia"/>
          <w:sz w:val="21"/>
          <w:szCs w:val="21"/>
        </w:rPr>
        <w:t>5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つのスペシャルトピックス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 xml:space="preserve">(1) </w:t>
      </w:r>
      <w:r w:rsidR="00D10E9E" w:rsidRPr="00D10E9E">
        <w:rPr>
          <w:rFonts w:asciiTheme="minorHAnsi" w:eastAsiaTheme="minorEastAsia" w:hAnsiTheme="minorHAnsi" w:cstheme="majorHAnsi"/>
          <w:sz w:val="21"/>
          <w:szCs w:val="21"/>
        </w:rPr>
        <w:t>Artificial Intelligence and Smart Society</w:t>
      </w:r>
      <w:r w:rsidR="00D10E9E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D10E9E">
        <w:rPr>
          <w:rFonts w:asciiTheme="minorHAnsi" w:eastAsiaTheme="minorEastAsia" w:hAnsiTheme="minorHAnsi" w:cstheme="majorHAnsi" w:hint="eastAsia"/>
          <w:sz w:val="21"/>
          <w:szCs w:val="21"/>
        </w:rPr>
        <w:t>(</w:t>
      </w:r>
      <w:r w:rsidR="00D10E9E">
        <w:rPr>
          <w:rFonts w:asciiTheme="minorHAnsi" w:eastAsiaTheme="minorEastAsia" w:hAnsiTheme="minorHAnsi" w:cstheme="majorHAnsi"/>
          <w:sz w:val="21"/>
          <w:szCs w:val="21"/>
        </w:rPr>
        <w:t xml:space="preserve">2) 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AR/VR and Hyper Reality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0E7786" w:rsidRPr="00C9137E">
        <w:rPr>
          <w:rFonts w:asciiTheme="minorHAnsi" w:eastAsiaTheme="minorEastAsia" w:hAnsiTheme="minorHAnsi" w:cstheme="majorHAnsi"/>
          <w:sz w:val="21"/>
          <w:szCs w:val="21"/>
        </w:rPr>
        <w:t>(</w:t>
      </w:r>
      <w:r w:rsidR="00D10E9E">
        <w:rPr>
          <w:rFonts w:asciiTheme="minorHAnsi" w:eastAsiaTheme="minorEastAsia" w:hAnsiTheme="minorHAnsi" w:cstheme="majorHAnsi"/>
          <w:sz w:val="21"/>
          <w:szCs w:val="21"/>
        </w:rPr>
        <w:t>3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)</w:t>
      </w:r>
      <w:r w:rsidR="00D64E9E" w:rsidRPr="00C9137E">
        <w:rPr>
          <w:rFonts w:asciiTheme="minorHAnsi" w:eastAsiaTheme="minorEastAsia" w:hAnsiTheme="minorHAnsi" w:cstheme="majorHAnsi"/>
          <w:sz w:val="21"/>
          <w:szCs w:val="21"/>
        </w:rPr>
        <w:t xml:space="preserve"> Automotive Displays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5518A8" w:rsidRPr="00C9137E">
        <w:rPr>
          <w:rFonts w:asciiTheme="minorHAnsi" w:eastAsiaTheme="minorEastAsia" w:hAnsiTheme="minorHAnsi" w:cstheme="majorHAnsi"/>
          <w:sz w:val="21"/>
          <w:szCs w:val="21"/>
        </w:rPr>
        <w:t>(</w:t>
      </w:r>
      <w:r w:rsidR="00D10E9E">
        <w:rPr>
          <w:rFonts w:asciiTheme="minorHAnsi" w:eastAsiaTheme="minorEastAsia" w:hAnsiTheme="minorHAnsi" w:cstheme="majorHAnsi"/>
          <w:sz w:val="21"/>
          <w:szCs w:val="21"/>
        </w:rPr>
        <w:t>4</w:t>
      </w:r>
      <w:r w:rsidR="005518A8" w:rsidRPr="00C9137E">
        <w:rPr>
          <w:rFonts w:asciiTheme="minorHAnsi" w:eastAsiaTheme="minorEastAsia" w:hAnsiTheme="minorHAnsi" w:cstheme="majorHAnsi"/>
          <w:sz w:val="21"/>
          <w:szCs w:val="21"/>
        </w:rPr>
        <w:t>) Micro</w:t>
      </w:r>
      <w:r w:rsidR="00700256" w:rsidRPr="00C9137E">
        <w:rPr>
          <w:rFonts w:asciiTheme="minorHAnsi" w:eastAsiaTheme="minorEastAsia" w:hAnsiTheme="minorHAnsi" w:cstheme="majorHAnsi"/>
          <w:sz w:val="21"/>
          <w:szCs w:val="21"/>
        </w:rPr>
        <w:t xml:space="preserve">/Mini </w:t>
      </w:r>
      <w:r w:rsidR="005518A8" w:rsidRPr="00C9137E">
        <w:rPr>
          <w:rFonts w:asciiTheme="minorHAnsi" w:eastAsiaTheme="minorEastAsia" w:hAnsiTheme="minorHAnsi" w:cstheme="majorHAnsi"/>
          <w:sz w:val="21"/>
          <w:szCs w:val="21"/>
        </w:rPr>
        <w:t>LED</w:t>
      </w:r>
      <w:r w:rsidR="00700256" w:rsidRPr="00C9137E">
        <w:rPr>
          <w:rFonts w:asciiTheme="minorHAnsi" w:eastAsiaTheme="minorEastAsia" w:hAnsiTheme="minorHAnsi" w:cstheme="majorHAnsi"/>
          <w:sz w:val="21"/>
          <w:szCs w:val="21"/>
        </w:rPr>
        <w:t>s</w:t>
      </w:r>
      <w:r w:rsidR="005518A8" w:rsidRPr="00C9137E">
        <w:rPr>
          <w:rFonts w:asciiTheme="minorHAnsi" w:eastAsiaTheme="minorEastAsia" w:hAnsiTheme="minorHAnsi" w:cstheme="majorHAnsi"/>
          <w:sz w:val="21"/>
          <w:szCs w:val="21"/>
        </w:rPr>
        <w:t>、</w:t>
      </w:r>
      <w:r w:rsidR="005518A8" w:rsidRPr="00C9137E">
        <w:rPr>
          <w:rFonts w:asciiTheme="minorHAnsi" w:eastAsiaTheme="minorEastAsia" w:hAnsiTheme="minorHAnsi" w:cstheme="majorHAnsi"/>
          <w:sz w:val="21"/>
          <w:szCs w:val="21"/>
        </w:rPr>
        <w:t>(</w:t>
      </w:r>
      <w:r w:rsidR="00D10E9E">
        <w:rPr>
          <w:rFonts w:asciiTheme="minorHAnsi" w:eastAsiaTheme="minorEastAsia" w:hAnsiTheme="minorHAnsi" w:cstheme="majorHAnsi"/>
          <w:sz w:val="21"/>
          <w:szCs w:val="21"/>
        </w:rPr>
        <w:t>5</w:t>
      </w:r>
      <w:r w:rsidR="005518A8" w:rsidRPr="00C9137E">
        <w:rPr>
          <w:rFonts w:asciiTheme="minorHAnsi" w:eastAsiaTheme="minorEastAsia" w:hAnsiTheme="minorHAnsi" w:cstheme="majorHAnsi"/>
          <w:sz w:val="21"/>
          <w:szCs w:val="21"/>
        </w:rPr>
        <w:t>) Quantum Dot Technologies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に関する発表を特に歓迎し、集中的な発表の場を設けます。</w:t>
      </w:r>
    </w:p>
    <w:p w14:paraId="702FEF0E" w14:textId="67E1A390" w:rsidR="00F730CD" w:rsidRPr="00D10E9E" w:rsidRDefault="00F730CD" w:rsidP="00535CEB">
      <w:pPr>
        <w:tabs>
          <w:tab w:val="left" w:pos="1985"/>
        </w:tabs>
        <w:autoSpaceDE w:val="0"/>
        <w:autoSpaceDN w:val="0"/>
        <w:spacing w:line="300" w:lineRule="exact"/>
        <w:ind w:leftChars="109" w:left="282" w:rightChars="-218" w:right="-563" w:firstLineChars="100" w:firstLine="228"/>
        <w:rPr>
          <w:rFonts w:asciiTheme="minorHAnsi" w:eastAsiaTheme="minorEastAsia" w:hAnsiTheme="minorHAnsi" w:cstheme="majorHAnsi"/>
          <w:sz w:val="21"/>
          <w:szCs w:val="21"/>
        </w:rPr>
      </w:pPr>
      <w:r w:rsidRPr="00AE5C1A">
        <w:rPr>
          <w:rFonts w:asciiTheme="minorEastAsia" w:eastAsiaTheme="minorEastAsia" w:hAnsiTheme="minorEastAsia" w:cstheme="majorHAnsi"/>
          <w:sz w:val="21"/>
          <w:szCs w:val="21"/>
        </w:rPr>
        <w:t>本年度</w:t>
      </w:r>
      <w:r w:rsidR="00D10E9E">
        <w:rPr>
          <w:rFonts w:asciiTheme="minorEastAsia" w:eastAsiaTheme="minorEastAsia" w:hAnsiTheme="minorEastAsia" w:cstheme="majorHAnsi"/>
          <w:sz w:val="21"/>
          <w:szCs w:val="21"/>
        </w:rPr>
        <w:t>は</w:t>
      </w:r>
      <w:r w:rsidRPr="00AE5C1A">
        <w:rPr>
          <w:rFonts w:asciiTheme="minorEastAsia" w:eastAsiaTheme="minorEastAsia" w:hAnsiTheme="minorEastAsia" w:cstheme="majorHAnsi"/>
          <w:sz w:val="21"/>
          <w:szCs w:val="21"/>
        </w:rPr>
        <w:t>、</w:t>
      </w:r>
      <w:r w:rsidRPr="00535CEB">
        <w:rPr>
          <w:rFonts w:asciiTheme="minorHAnsi" w:eastAsiaTheme="minorEastAsia" w:hAnsiTheme="minorHAnsi" w:cstheme="majorHAnsi"/>
          <w:sz w:val="21"/>
          <w:szCs w:val="21"/>
        </w:rPr>
        <w:t>発表者による</w:t>
      </w:r>
      <w:r w:rsidRPr="00535CEB">
        <w:rPr>
          <w:rFonts w:asciiTheme="minorHAnsi" w:eastAsiaTheme="minorEastAsia" w:hAnsiTheme="minorHAnsi" w:cstheme="majorHAnsi"/>
          <w:sz w:val="21"/>
          <w:szCs w:val="21"/>
        </w:rPr>
        <w:t>Innovative Demonstration Session</w:t>
      </w:r>
      <w:r w:rsidR="005872FC">
        <w:rPr>
          <w:rFonts w:asciiTheme="minorHAnsi" w:eastAsiaTheme="minorEastAsia" w:hAnsiTheme="minorHAnsi" w:cstheme="majorHAnsi"/>
          <w:sz w:val="21"/>
          <w:szCs w:val="21"/>
        </w:rPr>
        <w:t xml:space="preserve"> (</w:t>
      </w:r>
      <w:r w:rsidRPr="00535CEB">
        <w:rPr>
          <w:rFonts w:asciiTheme="minorHAnsi" w:eastAsiaTheme="minorEastAsia" w:hAnsiTheme="minorHAnsi" w:cstheme="majorHAnsi"/>
          <w:sz w:val="21"/>
          <w:szCs w:val="21"/>
        </w:rPr>
        <w:t>I-DEMO</w:t>
      </w:r>
      <w:r w:rsidR="005872FC">
        <w:rPr>
          <w:rFonts w:asciiTheme="minorHAnsi" w:eastAsiaTheme="minorEastAsia" w:hAnsiTheme="minorHAnsi" w:cstheme="majorHAnsi"/>
          <w:sz w:val="21"/>
          <w:szCs w:val="21"/>
        </w:rPr>
        <w:t>)</w:t>
      </w:r>
      <w:r w:rsidRPr="00535CEB">
        <w:rPr>
          <w:rFonts w:asciiTheme="minorHAnsi" w:eastAsiaTheme="minorEastAsia" w:hAnsiTheme="minorHAnsi" w:cstheme="majorHAnsi"/>
          <w:sz w:val="21"/>
          <w:szCs w:val="21"/>
        </w:rPr>
        <w:t>を</w:t>
      </w:r>
      <w:r w:rsidR="00D10E9E" w:rsidRPr="00535CEB">
        <w:rPr>
          <w:rFonts w:asciiTheme="minorHAnsi" w:eastAsiaTheme="minorEastAsia" w:hAnsiTheme="minorHAnsi" w:cstheme="majorHAnsi"/>
          <w:sz w:val="21"/>
          <w:szCs w:val="21"/>
        </w:rPr>
        <w:t>現地開催に伴い復活し</w:t>
      </w:r>
      <w:r w:rsidRPr="00535CEB">
        <w:rPr>
          <w:rFonts w:asciiTheme="minorHAnsi" w:eastAsiaTheme="minorEastAsia" w:hAnsiTheme="minorHAnsi" w:cstheme="majorHAnsi"/>
          <w:sz w:val="21"/>
          <w:szCs w:val="21"/>
        </w:rPr>
        <w:t>、発表内容の展示の場を提供いたします。</w:t>
      </w:r>
    </w:p>
    <w:p w14:paraId="0434195F" w14:textId="77777777" w:rsidR="00986A0B" w:rsidRDefault="00316783" w:rsidP="00000818">
      <w:pPr>
        <w:tabs>
          <w:tab w:val="left" w:pos="1985"/>
        </w:tabs>
        <w:autoSpaceDE w:val="0"/>
        <w:autoSpaceDN w:val="0"/>
        <w:spacing w:line="300" w:lineRule="exact"/>
        <w:ind w:leftChars="109" w:left="282" w:rightChars="-218" w:right="-563" w:firstLineChars="100" w:firstLine="228"/>
        <w:rPr>
          <w:rFonts w:asciiTheme="minorHAnsi" w:eastAsiaTheme="minorEastAsia" w:hAnsiTheme="minorHAnsi" w:cstheme="majorHAnsi"/>
          <w:sz w:val="21"/>
          <w:szCs w:val="21"/>
        </w:rPr>
      </w:pPr>
      <w:r w:rsidRPr="00D10E9E">
        <w:rPr>
          <w:rFonts w:asciiTheme="minorHAnsi" w:eastAsiaTheme="minorEastAsia" w:hAnsiTheme="minorHAnsi" w:cstheme="majorHAnsi" w:hint="eastAsia"/>
          <w:sz w:val="21"/>
          <w:szCs w:val="21"/>
        </w:rPr>
        <w:t>詳しくは</w:t>
      </w:r>
      <w:r w:rsidRPr="00D10E9E">
        <w:rPr>
          <w:rFonts w:asciiTheme="minorHAnsi" w:eastAsiaTheme="minorEastAsia" w:hAnsiTheme="minorHAnsi" w:cstheme="majorHAnsi"/>
          <w:sz w:val="21"/>
          <w:szCs w:val="21"/>
        </w:rPr>
        <w:t>http</w:t>
      </w:r>
      <w:r w:rsidR="005518A8" w:rsidRPr="00D10E9E">
        <w:rPr>
          <w:rFonts w:asciiTheme="minorHAnsi" w:eastAsiaTheme="minorEastAsia" w:hAnsiTheme="minorHAnsi" w:cstheme="majorHAnsi"/>
          <w:sz w:val="21"/>
          <w:szCs w:val="21"/>
        </w:rPr>
        <w:t>s</w:t>
      </w:r>
      <w:r w:rsidRPr="00D10E9E">
        <w:rPr>
          <w:rFonts w:asciiTheme="minorHAnsi" w:eastAsiaTheme="minorEastAsia" w:hAnsiTheme="minorHAnsi" w:cstheme="majorHAnsi"/>
          <w:sz w:val="21"/>
          <w:szCs w:val="21"/>
        </w:rPr>
        <w:t>://www.idw.or.jp/</w:t>
      </w:r>
      <w:r w:rsidRPr="00D10E9E">
        <w:rPr>
          <w:rFonts w:asciiTheme="minorHAnsi" w:eastAsiaTheme="minorEastAsia" w:hAnsiTheme="minorHAnsi" w:cstheme="majorHAnsi" w:hint="eastAsia"/>
          <w:sz w:val="21"/>
          <w:szCs w:val="21"/>
        </w:rPr>
        <w:t xml:space="preserve">　をご</w:t>
      </w:r>
      <w:r w:rsidRPr="00077868">
        <w:rPr>
          <w:rFonts w:asciiTheme="minorHAnsi" w:eastAsiaTheme="minorEastAsia" w:hAnsiTheme="minorHAnsi" w:cstheme="majorHAnsi"/>
          <w:sz w:val="21"/>
          <w:szCs w:val="21"/>
        </w:rPr>
        <w:t>覧ください。</w:t>
      </w:r>
    </w:p>
    <w:p w14:paraId="510BA976" w14:textId="77777777" w:rsidR="00D10E9E" w:rsidRPr="00C9137E" w:rsidRDefault="00D10E9E" w:rsidP="00000818">
      <w:pPr>
        <w:tabs>
          <w:tab w:val="left" w:pos="1985"/>
        </w:tabs>
        <w:autoSpaceDE w:val="0"/>
        <w:autoSpaceDN w:val="0"/>
        <w:spacing w:line="300" w:lineRule="exact"/>
        <w:ind w:leftChars="109" w:left="282" w:rightChars="-218" w:right="-563" w:firstLineChars="100" w:firstLine="228"/>
        <w:rPr>
          <w:rFonts w:asciiTheme="minorHAnsi" w:eastAsiaTheme="minorEastAsia" w:hAnsiTheme="minorHAnsi" w:cstheme="majorHAnsi"/>
          <w:sz w:val="21"/>
          <w:szCs w:val="21"/>
        </w:rPr>
      </w:pPr>
    </w:p>
    <w:p w14:paraId="5DBE1266" w14:textId="77777777" w:rsidR="00870BF9" w:rsidRPr="00C9137E" w:rsidRDefault="00986A0B" w:rsidP="00EB4B8E">
      <w:pPr>
        <w:tabs>
          <w:tab w:val="left" w:pos="993"/>
        </w:tabs>
        <w:snapToGrid w:val="0"/>
        <w:spacing w:beforeLines="50" w:before="165" w:line="160" w:lineRule="atLeast"/>
        <w:ind w:leftChars="272" w:left="1439" w:rightChars="-218" w:right="-563" w:hangingChars="322" w:hanging="736"/>
        <w:jc w:val="left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</w:rPr>
        <w:t>会議用語：</w:t>
      </w:r>
      <w:r w:rsidR="00F9142D" w:rsidRPr="00C9137E">
        <w:rPr>
          <w:rFonts w:asciiTheme="minorHAnsi" w:eastAsiaTheme="minorEastAsia" w:hAnsiTheme="minorHAnsi" w:cstheme="majorHAnsi"/>
          <w:sz w:val="21"/>
          <w:szCs w:val="21"/>
        </w:rPr>
        <w:t xml:space="preserve">　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>英語</w:t>
      </w:r>
    </w:p>
    <w:p w14:paraId="5FD4B86E" w14:textId="77777777" w:rsidR="00BF1710" w:rsidRPr="00C9137E" w:rsidRDefault="00986A0B" w:rsidP="00EB4B8E">
      <w:pPr>
        <w:tabs>
          <w:tab w:val="left" w:pos="993"/>
        </w:tabs>
        <w:snapToGrid w:val="0"/>
        <w:spacing w:beforeLines="50" w:before="165" w:line="160" w:lineRule="atLeast"/>
        <w:ind w:leftChars="272" w:left="1439" w:rightChars="-218" w:right="-563" w:hangingChars="322" w:hanging="736"/>
        <w:jc w:val="left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</w:rPr>
        <w:t>参加申込み：</w:t>
      </w:r>
      <w:r w:rsidRPr="00C9137E">
        <w:rPr>
          <w:rFonts w:asciiTheme="minorHAnsi" w:eastAsiaTheme="minorEastAsia" w:hAnsiTheme="minorHAnsi" w:cstheme="majorHAnsi"/>
          <w:sz w:val="21"/>
          <w:szCs w:val="21"/>
        </w:rPr>
        <w:t xml:space="preserve">  </w:t>
      </w:r>
      <w:r w:rsidR="00FC77C7" w:rsidRPr="00C9137E">
        <w:rPr>
          <w:rFonts w:asciiTheme="minorHAnsi" w:eastAsiaTheme="minorEastAsia" w:hAnsiTheme="minorHAnsi" w:cstheme="majorHAnsi"/>
          <w:sz w:val="21"/>
          <w:szCs w:val="21"/>
        </w:rPr>
        <w:t>http</w:t>
      </w:r>
      <w:r w:rsidR="006D6CD7" w:rsidRPr="00C9137E">
        <w:rPr>
          <w:rFonts w:asciiTheme="minorHAnsi" w:eastAsiaTheme="minorEastAsia" w:hAnsiTheme="minorHAnsi" w:cstheme="majorHAnsi"/>
          <w:sz w:val="21"/>
          <w:szCs w:val="21"/>
        </w:rPr>
        <w:t>s</w:t>
      </w:r>
      <w:r w:rsidR="00FC77C7" w:rsidRPr="00C9137E">
        <w:rPr>
          <w:rFonts w:asciiTheme="minorHAnsi" w:eastAsiaTheme="minorEastAsia" w:hAnsiTheme="minorHAnsi" w:cstheme="majorHAnsi"/>
          <w:sz w:val="21"/>
          <w:szCs w:val="21"/>
        </w:rPr>
        <w:t>://www.idw.or.jp/</w:t>
      </w:r>
    </w:p>
    <w:p w14:paraId="7EB44AF2" w14:textId="77777777" w:rsidR="00BF1710" w:rsidRPr="00C9137E" w:rsidRDefault="00BF1710" w:rsidP="00EB4B8E">
      <w:pPr>
        <w:tabs>
          <w:tab w:val="left" w:pos="5300"/>
        </w:tabs>
        <w:snapToGrid w:val="0"/>
        <w:spacing w:beforeLines="50" w:before="165" w:line="160" w:lineRule="atLeast"/>
        <w:ind w:leftChars="272" w:left="1439" w:rightChars="-218" w:right="-563" w:hangingChars="322" w:hanging="736"/>
        <w:jc w:val="left"/>
        <w:rPr>
          <w:rFonts w:asciiTheme="minorHAnsi" w:eastAsiaTheme="minorEastAsia" w:hAnsiTheme="minorHAnsi" w:cstheme="majorHAnsi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sz w:val="21"/>
          <w:szCs w:val="21"/>
        </w:rPr>
        <w:t>各種期日：</w:t>
      </w:r>
    </w:p>
    <w:tbl>
      <w:tblPr>
        <w:tblStyle w:val="af2"/>
        <w:tblW w:w="5843" w:type="dxa"/>
        <w:tblInd w:w="2201" w:type="dxa"/>
        <w:tblLook w:val="04A0" w:firstRow="1" w:lastRow="0" w:firstColumn="1" w:lastColumn="0" w:noHBand="0" w:noVBand="1"/>
      </w:tblPr>
      <w:tblGrid>
        <w:gridCol w:w="4281"/>
        <w:gridCol w:w="1562"/>
      </w:tblGrid>
      <w:tr w:rsidR="00BF1710" w:rsidRPr="00C9137E" w14:paraId="726A0759" w14:textId="77777777" w:rsidTr="00753E18">
        <w:trPr>
          <w:trHeight w:val="17"/>
        </w:trPr>
        <w:tc>
          <w:tcPr>
            <w:tcW w:w="4281" w:type="dxa"/>
          </w:tcPr>
          <w:p w14:paraId="65AC10D6" w14:textId="77777777" w:rsidR="00BF1710" w:rsidRPr="00C9137E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Technical Summary</w:t>
            </w: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投稿締切日</w:t>
            </w:r>
          </w:p>
        </w:tc>
        <w:tc>
          <w:tcPr>
            <w:tcW w:w="1562" w:type="dxa"/>
          </w:tcPr>
          <w:p w14:paraId="150EC360" w14:textId="564CCAB1" w:rsidR="00BF1710" w:rsidRPr="00C9137E" w:rsidRDefault="008346A2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6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月</w:t>
            </w:r>
            <w:r w:rsidR="00000818">
              <w:rPr>
                <w:rFonts w:asciiTheme="minorHAnsi" w:eastAsiaTheme="minorEastAsia" w:hAnsiTheme="minorHAnsi" w:cstheme="majorHAnsi"/>
                <w:sz w:val="21"/>
                <w:szCs w:val="21"/>
              </w:rPr>
              <w:t>27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日</w:t>
            </w:r>
          </w:p>
        </w:tc>
      </w:tr>
      <w:tr w:rsidR="00BF1710" w:rsidRPr="00C9137E" w14:paraId="254EC497" w14:textId="77777777" w:rsidTr="00753E18">
        <w:trPr>
          <w:trHeight w:val="17"/>
        </w:trPr>
        <w:tc>
          <w:tcPr>
            <w:tcW w:w="4281" w:type="dxa"/>
          </w:tcPr>
          <w:p w14:paraId="68A8DA7D" w14:textId="77777777" w:rsidR="00BF1710" w:rsidRPr="00C9137E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論文採否通知</w:t>
            </w:r>
          </w:p>
        </w:tc>
        <w:tc>
          <w:tcPr>
            <w:tcW w:w="1562" w:type="dxa"/>
          </w:tcPr>
          <w:p w14:paraId="30D2E2AD" w14:textId="5B08BA0C" w:rsidR="00BF1710" w:rsidRPr="00C9137E" w:rsidRDefault="00000818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8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月</w:t>
            </w:r>
            <w:r w:rsidR="008346A2">
              <w:rPr>
                <w:rFonts w:asciiTheme="minorHAnsi" w:eastAsiaTheme="minorEastAsia" w:hAnsiTheme="minorHAnsi" w:cstheme="majorHAnsi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1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日</w:t>
            </w:r>
          </w:p>
        </w:tc>
      </w:tr>
      <w:tr w:rsidR="00BF1710" w:rsidRPr="00C9137E" w14:paraId="4C87A300" w14:textId="77777777" w:rsidTr="00753E18">
        <w:trPr>
          <w:trHeight w:val="17"/>
        </w:trPr>
        <w:tc>
          <w:tcPr>
            <w:tcW w:w="4281" w:type="dxa"/>
          </w:tcPr>
          <w:p w14:paraId="59D8A21B" w14:textId="77777777" w:rsidR="00BF1710" w:rsidRPr="00C9137E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Camera-Ready</w:t>
            </w:r>
            <w:r w:rsidR="00700256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予稿</w:t>
            </w: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締切日</w:t>
            </w:r>
          </w:p>
        </w:tc>
        <w:tc>
          <w:tcPr>
            <w:tcW w:w="1562" w:type="dxa"/>
          </w:tcPr>
          <w:p w14:paraId="66CFCA10" w14:textId="78D63EB7" w:rsidR="00BF1710" w:rsidRPr="00C9137E" w:rsidRDefault="0057454D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10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月</w:t>
            </w:r>
            <w:r w:rsidR="00000818">
              <w:rPr>
                <w:rFonts w:asciiTheme="minorHAnsi" w:eastAsiaTheme="minorEastAsia" w:hAnsiTheme="minorHAnsi" w:cstheme="majorHAnsi"/>
                <w:sz w:val="21"/>
                <w:szCs w:val="21"/>
              </w:rPr>
              <w:t>5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日</w:t>
            </w:r>
          </w:p>
        </w:tc>
      </w:tr>
      <w:tr w:rsidR="00BF1710" w:rsidRPr="00C9137E" w14:paraId="17207F84" w14:textId="77777777" w:rsidTr="00753E18">
        <w:trPr>
          <w:trHeight w:val="17"/>
        </w:trPr>
        <w:tc>
          <w:tcPr>
            <w:tcW w:w="4281" w:type="dxa"/>
          </w:tcPr>
          <w:p w14:paraId="0A851304" w14:textId="77777777" w:rsidR="00BF1710" w:rsidRPr="00C9137E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Late-News</w:t>
            </w: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予稿締切日</w:t>
            </w:r>
          </w:p>
        </w:tc>
        <w:tc>
          <w:tcPr>
            <w:tcW w:w="1562" w:type="dxa"/>
          </w:tcPr>
          <w:p w14:paraId="2E373607" w14:textId="4E30E2F3" w:rsidR="00BF1710" w:rsidRPr="00C9137E" w:rsidRDefault="00000818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9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月</w:t>
            </w:r>
            <w:r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2</w:t>
            </w:r>
            <w:r w:rsidR="008346A2">
              <w:rPr>
                <w:rFonts w:asciiTheme="minorHAnsi" w:eastAsiaTheme="minorEastAsia" w:hAnsiTheme="minorHAnsi" w:cstheme="majorHAnsi"/>
                <w:sz w:val="21"/>
                <w:szCs w:val="21"/>
              </w:rPr>
              <w:t>7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日</w:t>
            </w:r>
          </w:p>
        </w:tc>
      </w:tr>
      <w:tr w:rsidR="004B3E67" w:rsidRPr="00C9137E" w14:paraId="738EE4C7" w14:textId="77777777" w:rsidTr="00753E18">
        <w:trPr>
          <w:trHeight w:val="17"/>
        </w:trPr>
        <w:tc>
          <w:tcPr>
            <w:tcW w:w="4281" w:type="dxa"/>
          </w:tcPr>
          <w:p w14:paraId="3565CFB6" w14:textId="253884B2" w:rsidR="004B3E67" w:rsidRPr="00C9137E" w:rsidRDefault="004B3E67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L</w:t>
            </w: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 xml:space="preserve">ate-News </w:t>
            </w:r>
            <w:r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論文採択通知</w:t>
            </w:r>
          </w:p>
        </w:tc>
        <w:tc>
          <w:tcPr>
            <w:tcW w:w="1562" w:type="dxa"/>
          </w:tcPr>
          <w:p w14:paraId="1DDE4878" w14:textId="633F4E1B" w:rsidR="004B3E67" w:rsidRDefault="004B3E67" w:rsidP="00935778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1</w:t>
            </w: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0</w:t>
            </w:r>
            <w:r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月</w:t>
            </w:r>
            <w:r w:rsidR="008346A2">
              <w:rPr>
                <w:rFonts w:asciiTheme="minorHAnsi" w:eastAsiaTheme="minorEastAsia" w:hAnsiTheme="minorHAnsi" w:cstheme="majorHAnsi"/>
                <w:sz w:val="21"/>
                <w:szCs w:val="21"/>
              </w:rPr>
              <w:t>20</w:t>
            </w:r>
            <w:r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日</w:t>
            </w:r>
          </w:p>
        </w:tc>
      </w:tr>
      <w:tr w:rsidR="00BF1710" w:rsidRPr="00C9137E" w14:paraId="0FA20456" w14:textId="77777777" w:rsidTr="00753E18">
        <w:trPr>
          <w:trHeight w:val="17"/>
        </w:trPr>
        <w:tc>
          <w:tcPr>
            <w:tcW w:w="4281" w:type="dxa"/>
          </w:tcPr>
          <w:p w14:paraId="54C89DAE" w14:textId="77777777" w:rsidR="00BF1710" w:rsidRPr="00C9137E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  <w:lang w:eastAsia="zh-CN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  <w:lang w:eastAsia="zh-CN"/>
              </w:rPr>
              <w:t>早期割引参加登録締切日</w:t>
            </w:r>
          </w:p>
        </w:tc>
        <w:tc>
          <w:tcPr>
            <w:tcW w:w="1562" w:type="dxa"/>
          </w:tcPr>
          <w:p w14:paraId="2F55F4ED" w14:textId="0EA45055" w:rsidR="00BF1710" w:rsidRPr="00C9137E" w:rsidRDefault="00000818" w:rsidP="00935778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11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月</w:t>
            </w:r>
            <w:r w:rsidR="008346A2">
              <w:rPr>
                <w:rFonts w:asciiTheme="minorHAnsi" w:eastAsiaTheme="minorEastAsia" w:hAnsiTheme="minorHAnsi" w:cstheme="majorHAnsi"/>
                <w:sz w:val="21"/>
                <w:szCs w:val="21"/>
              </w:rPr>
              <w:t>7</w:t>
            </w:r>
            <w:r w:rsidR="00BF1710"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日</w:t>
            </w:r>
          </w:p>
        </w:tc>
      </w:tr>
      <w:tr w:rsidR="00BF1710" w:rsidRPr="00C9137E" w14:paraId="1C7A5F72" w14:textId="77777777" w:rsidTr="00DC51D7">
        <w:trPr>
          <w:trHeight w:val="17"/>
        </w:trPr>
        <w:tc>
          <w:tcPr>
            <w:tcW w:w="4281" w:type="dxa"/>
          </w:tcPr>
          <w:p w14:paraId="1C3A5C7A" w14:textId="3FE27D2C" w:rsidR="00C06707" w:rsidRDefault="00BF1710">
            <w:pPr>
              <w:tabs>
                <w:tab w:val="left" w:pos="5300"/>
              </w:tabs>
              <w:spacing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参加登録締切日</w:t>
            </w:r>
          </w:p>
          <w:p w14:paraId="22537ED1" w14:textId="77777777" w:rsidR="00BF1710" w:rsidRPr="00105BA8" w:rsidRDefault="00000818" w:rsidP="004B3E67">
            <w:pPr>
              <w:tabs>
                <w:tab w:val="left" w:pos="5300"/>
              </w:tabs>
              <w:spacing w:line="300" w:lineRule="exact"/>
              <w:ind w:rightChars="-218" w:right="-563"/>
              <w:jc w:val="left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(</w:t>
            </w: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On-Demand</w:t>
            </w: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配信</w:t>
            </w:r>
            <w:r w:rsidR="00105BA8">
              <w:rPr>
                <w:rFonts w:asciiTheme="minorHAnsi" w:eastAsiaTheme="minorEastAsia" w:hAnsiTheme="minorHAnsi" w:cstheme="majorHAnsi"/>
                <w:sz w:val="21"/>
                <w:szCs w:val="21"/>
              </w:rPr>
              <w:t>公開期限</w:t>
            </w:r>
            <w:r w:rsidR="00105BA8">
              <w:rPr>
                <w:rFonts w:asciiTheme="minorHAnsi" w:eastAsiaTheme="minorEastAsia" w:hAnsiTheme="minorHAnsi" w:cstheme="majorHAnsi" w:hint="eastAsia"/>
                <w:sz w:val="21"/>
                <w:szCs w:val="21"/>
              </w:rPr>
              <w:t>)</w:t>
            </w:r>
          </w:p>
        </w:tc>
        <w:tc>
          <w:tcPr>
            <w:tcW w:w="1562" w:type="dxa"/>
          </w:tcPr>
          <w:p w14:paraId="3F6B8CBB" w14:textId="50AA7D48" w:rsidR="00DC51D7" w:rsidRDefault="00DC51D7" w:rsidP="00DC51D7">
            <w:pPr>
              <w:tabs>
                <w:tab w:val="left" w:pos="5300"/>
              </w:tabs>
              <w:spacing w:line="300" w:lineRule="exact"/>
              <w:ind w:rightChars="-218" w:right="-563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202</w:t>
            </w:r>
            <w:r w:rsidR="008346A2">
              <w:rPr>
                <w:rFonts w:asciiTheme="minorHAnsi" w:eastAsiaTheme="minorEastAsia" w:hAnsiTheme="minorHAnsi" w:cstheme="majorHAnsi"/>
                <w:sz w:val="21"/>
                <w:szCs w:val="21"/>
              </w:rPr>
              <w:t>3</w:t>
            </w:r>
            <w:r>
              <w:rPr>
                <w:rFonts w:asciiTheme="minorHAnsi" w:eastAsiaTheme="minorEastAsia" w:hAnsiTheme="minorHAnsi" w:cstheme="majorHAnsi"/>
                <w:sz w:val="21"/>
                <w:szCs w:val="21"/>
              </w:rPr>
              <w:t>年</w:t>
            </w:r>
          </w:p>
          <w:p w14:paraId="7834CBC6" w14:textId="37951A09" w:rsidR="00BF1710" w:rsidRPr="00C9137E" w:rsidRDefault="00BF1710" w:rsidP="00DC51D7">
            <w:pPr>
              <w:tabs>
                <w:tab w:val="left" w:pos="5300"/>
              </w:tabs>
              <w:spacing w:line="300" w:lineRule="exact"/>
              <w:ind w:rightChars="-218" w:right="-563"/>
              <w:rPr>
                <w:rFonts w:asciiTheme="minorHAnsi" w:eastAsiaTheme="minorEastAsia" w:hAnsiTheme="minorHAnsi" w:cstheme="majorHAnsi"/>
                <w:sz w:val="21"/>
                <w:szCs w:val="21"/>
              </w:rPr>
            </w:pP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1</w:t>
            </w: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月</w:t>
            </w:r>
            <w:r w:rsidR="008346A2">
              <w:rPr>
                <w:rFonts w:asciiTheme="minorHAnsi" w:eastAsiaTheme="minorEastAsia" w:hAnsiTheme="minorHAnsi" w:cstheme="majorHAnsi"/>
                <w:sz w:val="21"/>
                <w:szCs w:val="21"/>
              </w:rPr>
              <w:t>24</w:t>
            </w:r>
            <w:r w:rsidRPr="00C9137E">
              <w:rPr>
                <w:rFonts w:asciiTheme="minorHAnsi" w:eastAsiaTheme="minorEastAsia" w:hAnsiTheme="minorHAnsi" w:cstheme="majorHAnsi"/>
                <w:sz w:val="21"/>
                <w:szCs w:val="21"/>
              </w:rPr>
              <w:t>日</w:t>
            </w:r>
          </w:p>
        </w:tc>
      </w:tr>
    </w:tbl>
    <w:p w14:paraId="1DAC5D47" w14:textId="77777777" w:rsidR="00933FCA" w:rsidRPr="00C9137E" w:rsidRDefault="001E5E69" w:rsidP="00C9137E">
      <w:pPr>
        <w:pStyle w:val="af1"/>
        <w:spacing w:line="300" w:lineRule="exact"/>
        <w:ind w:leftChars="0" w:left="360" w:rightChars="-165" w:right="-426" w:firstLineChars="712" w:firstLine="1626"/>
        <w:jc w:val="left"/>
        <w:rPr>
          <w:rFonts w:asciiTheme="minorHAnsi" w:hAnsiTheme="minorHAnsi"/>
        </w:rPr>
      </w:pPr>
      <w:r w:rsidRPr="00C9137E">
        <w:rPr>
          <w:rFonts w:ascii="ＭＳ 明朝" w:hAnsi="ＭＳ 明朝" w:cs="ＭＳ 明朝" w:hint="eastAsia"/>
          <w:color w:val="000000"/>
          <w:sz w:val="21"/>
          <w:szCs w:val="21"/>
        </w:rPr>
        <w:t>※</w:t>
      </w:r>
      <w:r w:rsidR="00933FCA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期日</w:t>
      </w:r>
      <w:r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は、</w:t>
      </w:r>
      <w:r w:rsidR="00933FCA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変更</w:t>
      </w:r>
      <w:r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になる</w:t>
      </w:r>
      <w:r w:rsidR="00933FCA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可能性</w:t>
      </w:r>
      <w:r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があります。</w:t>
      </w:r>
      <w:r w:rsidR="00933FCA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予めご了承ください。</w:t>
      </w:r>
    </w:p>
    <w:p w14:paraId="78831D7E" w14:textId="6E148DCE" w:rsidR="00986A0B" w:rsidRPr="00C9137E" w:rsidRDefault="00986A0B" w:rsidP="002A48EE">
      <w:pPr>
        <w:spacing w:before="240" w:line="300" w:lineRule="exact"/>
        <w:jc w:val="left"/>
        <w:rPr>
          <w:rFonts w:asciiTheme="minorHAnsi" w:eastAsiaTheme="minorEastAsia" w:hAnsiTheme="minorHAnsi" w:cstheme="majorHAnsi"/>
          <w:color w:val="000000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問い合わせ</w:t>
      </w:r>
      <w:r w:rsidR="00AE780C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：</w:t>
      </w:r>
      <w:r w:rsidR="00637DAE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ab/>
      </w:r>
      <w:r w:rsidR="008F2B9D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IDW '</w:t>
      </w:r>
      <w:r w:rsidR="00567D04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2</w:t>
      </w:r>
      <w:r w:rsidR="00D10E9E">
        <w:rPr>
          <w:rFonts w:asciiTheme="minorHAnsi" w:eastAsiaTheme="minorEastAsia" w:hAnsiTheme="minorHAnsi" w:cstheme="majorHAnsi"/>
          <w:color w:val="000000"/>
          <w:sz w:val="21"/>
          <w:szCs w:val="21"/>
        </w:rPr>
        <w:t>2</w:t>
      </w:r>
      <w:r w:rsidR="00206C12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 xml:space="preserve"> </w:t>
      </w:r>
      <w:r w:rsidR="00206C12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事務局</w:t>
      </w:r>
      <w:r w:rsidR="0097375C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（バイリンガル･グループ内）</w:t>
      </w:r>
    </w:p>
    <w:p w14:paraId="590F6D86" w14:textId="77777777" w:rsidR="00986A0B" w:rsidRPr="00000818" w:rsidRDefault="00F9142D" w:rsidP="00112440">
      <w:pPr>
        <w:spacing w:line="300" w:lineRule="exact"/>
        <w:jc w:val="left"/>
        <w:rPr>
          <w:rFonts w:asciiTheme="minorHAnsi" w:eastAsia="SimSun" w:hAnsiTheme="minorHAnsi" w:cstheme="majorHAnsi"/>
          <w:color w:val="000000"/>
          <w:sz w:val="21"/>
          <w:szCs w:val="21"/>
          <w:lang w:eastAsia="zh-CN"/>
        </w:rPr>
      </w:pPr>
      <w:r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ab/>
      </w:r>
      <w:r w:rsidR="00BC67F3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ab/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〒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162-0055</w:t>
      </w:r>
      <w:r w:rsidR="00251093" w:rsidRPr="00C9137E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 xml:space="preserve">　</w:t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東京都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新宿</w:t>
      </w:r>
      <w:r w:rsidR="0097375C" w:rsidRPr="00C9137E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区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余丁町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11-1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 xml:space="preserve">　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2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>階</w:t>
      </w:r>
    </w:p>
    <w:p w14:paraId="3FE9862C" w14:textId="77777777" w:rsidR="00B55B81" w:rsidRPr="00C9137E" w:rsidRDefault="00F9142D" w:rsidP="00112440">
      <w:pPr>
        <w:spacing w:line="300" w:lineRule="exact"/>
        <w:jc w:val="left"/>
        <w:rPr>
          <w:rFonts w:asciiTheme="minorHAnsi" w:eastAsiaTheme="minorEastAsia" w:hAnsiTheme="minorHAnsi" w:cstheme="majorHAnsi"/>
          <w:color w:val="000000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ab/>
      </w:r>
      <w:r w:rsidR="00BC67F3" w:rsidRPr="00C9137E">
        <w:rPr>
          <w:rFonts w:asciiTheme="minorHAnsi" w:eastAsiaTheme="minorEastAsia" w:hAnsiTheme="minorHAnsi" w:cstheme="majorHAnsi"/>
          <w:color w:val="000000"/>
          <w:sz w:val="21"/>
          <w:szCs w:val="21"/>
          <w:lang w:eastAsia="zh-CN"/>
        </w:rPr>
        <w:tab/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TEL</w:t>
      </w:r>
      <w:r w:rsidR="0097375C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：</w:t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 xml:space="preserve"> 03-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</w:rPr>
        <w:t>5315-0453</w:t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 xml:space="preserve">　　</w:t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FAX</w:t>
      </w:r>
      <w:r w:rsidR="0097375C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：</w:t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 xml:space="preserve"> 03-</w:t>
      </w:r>
      <w:r w:rsidR="00000818">
        <w:rPr>
          <w:rFonts w:asciiTheme="minorHAnsi" w:eastAsiaTheme="minorEastAsia" w:hAnsiTheme="minorHAnsi" w:cstheme="majorHAnsi"/>
          <w:color w:val="000000"/>
          <w:sz w:val="21"/>
          <w:szCs w:val="21"/>
        </w:rPr>
        <w:t>5315-0452</w:t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 xml:space="preserve">　　</w:t>
      </w:r>
    </w:p>
    <w:p w14:paraId="7CCD0D50" w14:textId="77777777" w:rsidR="00246C6A" w:rsidRPr="00C9137E" w:rsidRDefault="00FA52D3" w:rsidP="00112440">
      <w:pPr>
        <w:spacing w:line="300" w:lineRule="exact"/>
        <w:jc w:val="left"/>
        <w:rPr>
          <w:rFonts w:asciiTheme="minorHAnsi" w:eastAsiaTheme="minorEastAsia" w:hAnsiTheme="minorHAnsi" w:cstheme="majorHAnsi"/>
          <w:color w:val="000000"/>
          <w:sz w:val="21"/>
          <w:szCs w:val="21"/>
        </w:rPr>
      </w:pPr>
      <w:r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ab/>
      </w:r>
      <w:r w:rsidR="00BC67F3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ab/>
      </w:r>
      <w:r w:rsidR="00986A0B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E-mail</w:t>
      </w:r>
      <w:r w:rsidR="0097375C" w:rsidRPr="00C9137E">
        <w:rPr>
          <w:rFonts w:asciiTheme="minorHAnsi" w:eastAsiaTheme="minorEastAsia" w:hAnsiTheme="minorHAnsi" w:cstheme="majorHAnsi"/>
          <w:color w:val="000000"/>
          <w:sz w:val="21"/>
          <w:szCs w:val="21"/>
        </w:rPr>
        <w:t>：</w:t>
      </w:r>
      <w:hyperlink r:id="rId8" w:history="1">
        <w:r w:rsidR="00246C6A" w:rsidRPr="00C9137E">
          <w:rPr>
            <w:rFonts w:asciiTheme="minorHAnsi" w:eastAsiaTheme="minorEastAsia" w:hAnsiTheme="minorHAnsi" w:cstheme="majorHAnsi"/>
            <w:color w:val="000000"/>
            <w:sz w:val="21"/>
            <w:szCs w:val="21"/>
          </w:rPr>
          <w:t>idw@idw.or.jp</w:t>
        </w:r>
      </w:hyperlink>
    </w:p>
    <w:sectPr w:rsidR="00246C6A" w:rsidRPr="00C9137E" w:rsidSect="00EB4B8E">
      <w:pgSz w:w="11906" w:h="16838" w:code="9"/>
      <w:pgMar w:top="851" w:right="1701" w:bottom="851" w:left="1418" w:header="851" w:footer="992" w:gutter="0"/>
      <w:cols w:space="425"/>
      <w:docGrid w:type="linesAndChars" w:linePitch="330" w:charSpace="3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21BB" w14:textId="77777777" w:rsidR="00EE271B" w:rsidRDefault="00EE271B" w:rsidP="00BA3B27">
      <w:pPr>
        <w:spacing w:line="240" w:lineRule="auto"/>
      </w:pPr>
      <w:r>
        <w:separator/>
      </w:r>
    </w:p>
  </w:endnote>
  <w:endnote w:type="continuationSeparator" w:id="0">
    <w:p w14:paraId="62A2BB81" w14:textId="77777777" w:rsidR="00EE271B" w:rsidRDefault="00EE271B" w:rsidP="00BA3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B344" w14:textId="77777777" w:rsidR="00EE271B" w:rsidRDefault="00EE271B" w:rsidP="00BA3B27">
      <w:pPr>
        <w:spacing w:line="240" w:lineRule="auto"/>
      </w:pPr>
      <w:r>
        <w:separator/>
      </w:r>
    </w:p>
  </w:footnote>
  <w:footnote w:type="continuationSeparator" w:id="0">
    <w:p w14:paraId="77563081" w14:textId="77777777" w:rsidR="00EE271B" w:rsidRDefault="00EE271B" w:rsidP="00BA3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6C87"/>
    <w:multiLevelType w:val="hybridMultilevel"/>
    <w:tmpl w:val="96AA86D6"/>
    <w:lvl w:ilvl="0" w:tplc="A63033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A404F"/>
    <w:multiLevelType w:val="hybridMultilevel"/>
    <w:tmpl w:val="7E9EE5CC"/>
    <w:lvl w:ilvl="0" w:tplc="6A4671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9"/>
  <w:drawingGridVerticalSpacing w:val="165"/>
  <w:displayHorizontalDrawingGridEvery w:val="0"/>
  <w:displayVerticalDrawingGridEvery w:val="2"/>
  <w:noPunctuationKerning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1"/>
    <w:rsid w:val="00000818"/>
    <w:rsid w:val="00027109"/>
    <w:rsid w:val="000328A3"/>
    <w:rsid w:val="00043DF5"/>
    <w:rsid w:val="000453B8"/>
    <w:rsid w:val="00046A1E"/>
    <w:rsid w:val="0005320F"/>
    <w:rsid w:val="0006005A"/>
    <w:rsid w:val="00073A38"/>
    <w:rsid w:val="00077868"/>
    <w:rsid w:val="0008227F"/>
    <w:rsid w:val="00085297"/>
    <w:rsid w:val="000A661A"/>
    <w:rsid w:val="000B2749"/>
    <w:rsid w:val="000B7EAB"/>
    <w:rsid w:val="000D10DE"/>
    <w:rsid w:val="000E01F9"/>
    <w:rsid w:val="000E7786"/>
    <w:rsid w:val="000F247A"/>
    <w:rsid w:val="00104D51"/>
    <w:rsid w:val="00105BA8"/>
    <w:rsid w:val="001064BF"/>
    <w:rsid w:val="00112440"/>
    <w:rsid w:val="00115B46"/>
    <w:rsid w:val="001223CE"/>
    <w:rsid w:val="001249FC"/>
    <w:rsid w:val="0013111F"/>
    <w:rsid w:val="0014508D"/>
    <w:rsid w:val="001558A8"/>
    <w:rsid w:val="00157444"/>
    <w:rsid w:val="00192F9E"/>
    <w:rsid w:val="00195097"/>
    <w:rsid w:val="001A268D"/>
    <w:rsid w:val="001A31E7"/>
    <w:rsid w:val="001A7478"/>
    <w:rsid w:val="001B147B"/>
    <w:rsid w:val="001C13C6"/>
    <w:rsid w:val="001E5E69"/>
    <w:rsid w:val="00206C12"/>
    <w:rsid w:val="0022598E"/>
    <w:rsid w:val="00246C6A"/>
    <w:rsid w:val="00251093"/>
    <w:rsid w:val="00256CBC"/>
    <w:rsid w:val="002651ED"/>
    <w:rsid w:val="002A1E72"/>
    <w:rsid w:val="002A48EE"/>
    <w:rsid w:val="002A535C"/>
    <w:rsid w:val="002C32B4"/>
    <w:rsid w:val="002F161E"/>
    <w:rsid w:val="002F24F8"/>
    <w:rsid w:val="00303207"/>
    <w:rsid w:val="003104B8"/>
    <w:rsid w:val="00313450"/>
    <w:rsid w:val="00316783"/>
    <w:rsid w:val="003211C4"/>
    <w:rsid w:val="00321F76"/>
    <w:rsid w:val="0032581A"/>
    <w:rsid w:val="00326C2A"/>
    <w:rsid w:val="00330EAC"/>
    <w:rsid w:val="003615E7"/>
    <w:rsid w:val="00367EF6"/>
    <w:rsid w:val="00390C66"/>
    <w:rsid w:val="003A6A61"/>
    <w:rsid w:val="003B722D"/>
    <w:rsid w:val="003C27F0"/>
    <w:rsid w:val="003C73CF"/>
    <w:rsid w:val="00404931"/>
    <w:rsid w:val="00411AD9"/>
    <w:rsid w:val="004202B2"/>
    <w:rsid w:val="00462EE9"/>
    <w:rsid w:val="004A2C6B"/>
    <w:rsid w:val="004B3E67"/>
    <w:rsid w:val="004E43CA"/>
    <w:rsid w:val="005061DF"/>
    <w:rsid w:val="005151B4"/>
    <w:rsid w:val="00535CEB"/>
    <w:rsid w:val="00537631"/>
    <w:rsid w:val="005518A8"/>
    <w:rsid w:val="00567D04"/>
    <w:rsid w:val="0057454D"/>
    <w:rsid w:val="005872FC"/>
    <w:rsid w:val="00591CB2"/>
    <w:rsid w:val="005B0156"/>
    <w:rsid w:val="005C2130"/>
    <w:rsid w:val="005F17D2"/>
    <w:rsid w:val="00601A2B"/>
    <w:rsid w:val="00602863"/>
    <w:rsid w:val="0061367B"/>
    <w:rsid w:val="00621D26"/>
    <w:rsid w:val="006311AB"/>
    <w:rsid w:val="00637DAE"/>
    <w:rsid w:val="00647B0E"/>
    <w:rsid w:val="00655E6E"/>
    <w:rsid w:val="0065639F"/>
    <w:rsid w:val="00661776"/>
    <w:rsid w:val="00665CC2"/>
    <w:rsid w:val="00682374"/>
    <w:rsid w:val="006B71BD"/>
    <w:rsid w:val="006D6CD7"/>
    <w:rsid w:val="006E41D5"/>
    <w:rsid w:val="006E620B"/>
    <w:rsid w:val="00700256"/>
    <w:rsid w:val="00700A7E"/>
    <w:rsid w:val="0070620E"/>
    <w:rsid w:val="00713079"/>
    <w:rsid w:val="00723D66"/>
    <w:rsid w:val="00732619"/>
    <w:rsid w:val="00734071"/>
    <w:rsid w:val="007444FC"/>
    <w:rsid w:val="00753E18"/>
    <w:rsid w:val="007557E8"/>
    <w:rsid w:val="00763749"/>
    <w:rsid w:val="007747C0"/>
    <w:rsid w:val="007747CE"/>
    <w:rsid w:val="007750A6"/>
    <w:rsid w:val="007B1222"/>
    <w:rsid w:val="007D11B3"/>
    <w:rsid w:val="007E0AD8"/>
    <w:rsid w:val="00802EEF"/>
    <w:rsid w:val="008040C2"/>
    <w:rsid w:val="008346A2"/>
    <w:rsid w:val="00834850"/>
    <w:rsid w:val="008358C0"/>
    <w:rsid w:val="00850073"/>
    <w:rsid w:val="00852B63"/>
    <w:rsid w:val="00870BF9"/>
    <w:rsid w:val="00874545"/>
    <w:rsid w:val="008A142D"/>
    <w:rsid w:val="008A25E2"/>
    <w:rsid w:val="008A4E9E"/>
    <w:rsid w:val="008A5F85"/>
    <w:rsid w:val="008B29A6"/>
    <w:rsid w:val="008B57C5"/>
    <w:rsid w:val="008B76B6"/>
    <w:rsid w:val="008C454B"/>
    <w:rsid w:val="008E375F"/>
    <w:rsid w:val="008F2B9D"/>
    <w:rsid w:val="008F2DBA"/>
    <w:rsid w:val="008F400C"/>
    <w:rsid w:val="00903472"/>
    <w:rsid w:val="00923956"/>
    <w:rsid w:val="00932EAD"/>
    <w:rsid w:val="009331E0"/>
    <w:rsid w:val="00933FCA"/>
    <w:rsid w:val="00935778"/>
    <w:rsid w:val="00941224"/>
    <w:rsid w:val="00944842"/>
    <w:rsid w:val="009603B3"/>
    <w:rsid w:val="00967393"/>
    <w:rsid w:val="0097375C"/>
    <w:rsid w:val="00986A0B"/>
    <w:rsid w:val="00991661"/>
    <w:rsid w:val="009A59D2"/>
    <w:rsid w:val="009C0636"/>
    <w:rsid w:val="009D2D38"/>
    <w:rsid w:val="009E5B2B"/>
    <w:rsid w:val="009F27EA"/>
    <w:rsid w:val="00A22D98"/>
    <w:rsid w:val="00A3121D"/>
    <w:rsid w:val="00A65583"/>
    <w:rsid w:val="00A705CC"/>
    <w:rsid w:val="00A93765"/>
    <w:rsid w:val="00AC37EE"/>
    <w:rsid w:val="00AD520D"/>
    <w:rsid w:val="00AD773F"/>
    <w:rsid w:val="00AE0F86"/>
    <w:rsid w:val="00AE23AF"/>
    <w:rsid w:val="00AE23F9"/>
    <w:rsid w:val="00AE5C1A"/>
    <w:rsid w:val="00AE5FCE"/>
    <w:rsid w:val="00AE780C"/>
    <w:rsid w:val="00B0075F"/>
    <w:rsid w:val="00B03FC4"/>
    <w:rsid w:val="00B55B81"/>
    <w:rsid w:val="00B70A36"/>
    <w:rsid w:val="00B87923"/>
    <w:rsid w:val="00B903E7"/>
    <w:rsid w:val="00B9559C"/>
    <w:rsid w:val="00BA3B27"/>
    <w:rsid w:val="00BC3E57"/>
    <w:rsid w:val="00BC5ABA"/>
    <w:rsid w:val="00BC67F3"/>
    <w:rsid w:val="00BF1710"/>
    <w:rsid w:val="00C050E7"/>
    <w:rsid w:val="00C06707"/>
    <w:rsid w:val="00C1024E"/>
    <w:rsid w:val="00C44CC1"/>
    <w:rsid w:val="00C4701B"/>
    <w:rsid w:val="00C53C98"/>
    <w:rsid w:val="00C814A9"/>
    <w:rsid w:val="00C9137E"/>
    <w:rsid w:val="00C97C6D"/>
    <w:rsid w:val="00CA328B"/>
    <w:rsid w:val="00CC1068"/>
    <w:rsid w:val="00CC44DE"/>
    <w:rsid w:val="00CD4FCE"/>
    <w:rsid w:val="00CE701C"/>
    <w:rsid w:val="00CF5FE8"/>
    <w:rsid w:val="00CF6385"/>
    <w:rsid w:val="00D01533"/>
    <w:rsid w:val="00D02AF5"/>
    <w:rsid w:val="00D10E9E"/>
    <w:rsid w:val="00D15307"/>
    <w:rsid w:val="00D22061"/>
    <w:rsid w:val="00D23285"/>
    <w:rsid w:val="00D25600"/>
    <w:rsid w:val="00D50ABB"/>
    <w:rsid w:val="00D54BE3"/>
    <w:rsid w:val="00D64E9E"/>
    <w:rsid w:val="00D65EA0"/>
    <w:rsid w:val="00D67095"/>
    <w:rsid w:val="00D757B0"/>
    <w:rsid w:val="00D83D95"/>
    <w:rsid w:val="00D90B4F"/>
    <w:rsid w:val="00D955AC"/>
    <w:rsid w:val="00DC51D7"/>
    <w:rsid w:val="00DD4FC5"/>
    <w:rsid w:val="00DF1273"/>
    <w:rsid w:val="00DF3C6B"/>
    <w:rsid w:val="00E22061"/>
    <w:rsid w:val="00E26B35"/>
    <w:rsid w:val="00E34103"/>
    <w:rsid w:val="00E379FF"/>
    <w:rsid w:val="00E45655"/>
    <w:rsid w:val="00E5789B"/>
    <w:rsid w:val="00E62D53"/>
    <w:rsid w:val="00E66C69"/>
    <w:rsid w:val="00E67222"/>
    <w:rsid w:val="00E70D99"/>
    <w:rsid w:val="00E735CC"/>
    <w:rsid w:val="00E83998"/>
    <w:rsid w:val="00E92EE9"/>
    <w:rsid w:val="00EA0A8F"/>
    <w:rsid w:val="00EA46D1"/>
    <w:rsid w:val="00EB4B8E"/>
    <w:rsid w:val="00EE271B"/>
    <w:rsid w:val="00EE5E96"/>
    <w:rsid w:val="00EF515F"/>
    <w:rsid w:val="00F00B76"/>
    <w:rsid w:val="00F247D0"/>
    <w:rsid w:val="00F274EE"/>
    <w:rsid w:val="00F60E5F"/>
    <w:rsid w:val="00F730CD"/>
    <w:rsid w:val="00F8328C"/>
    <w:rsid w:val="00F9142D"/>
    <w:rsid w:val="00F91540"/>
    <w:rsid w:val="00FA52D3"/>
    <w:rsid w:val="00FC77C7"/>
    <w:rsid w:val="00FD0A16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BAB8D51"/>
  <w15:docId w15:val="{848C7E0B-86AB-45E0-B556-8C0AE34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spacing w:line="320" w:lineRule="exact"/>
      <w:jc w:val="left"/>
    </w:pPr>
    <w:rPr>
      <w:rFonts w:ascii="中ゴシック体"/>
      <w:color w:val="0000FF"/>
      <w:sz w:val="21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BA3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3B27"/>
    <w:rPr>
      <w:sz w:val="24"/>
      <w:szCs w:val="24"/>
    </w:rPr>
  </w:style>
  <w:style w:type="paragraph" w:styleId="a9">
    <w:name w:val="footer"/>
    <w:basedOn w:val="a"/>
    <w:link w:val="aa"/>
    <w:rsid w:val="00BA3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3B27"/>
    <w:rPr>
      <w:sz w:val="24"/>
      <w:szCs w:val="24"/>
    </w:rPr>
  </w:style>
  <w:style w:type="character" w:styleId="ab">
    <w:name w:val="Emphasis"/>
    <w:uiPriority w:val="20"/>
    <w:qFormat/>
    <w:rsid w:val="00FA52D3"/>
    <w:rPr>
      <w:b/>
      <w:bCs/>
      <w:i w:val="0"/>
      <w:iCs w:val="0"/>
    </w:rPr>
  </w:style>
  <w:style w:type="character" w:customStyle="1" w:styleId="st1">
    <w:name w:val="st1"/>
    <w:basedOn w:val="a0"/>
    <w:rsid w:val="00FA52D3"/>
  </w:style>
  <w:style w:type="character" w:styleId="ac">
    <w:name w:val="annotation reference"/>
    <w:rsid w:val="00621D26"/>
    <w:rPr>
      <w:sz w:val="18"/>
      <w:szCs w:val="18"/>
    </w:rPr>
  </w:style>
  <w:style w:type="paragraph" w:styleId="ad">
    <w:name w:val="annotation text"/>
    <w:basedOn w:val="a"/>
    <w:link w:val="ae"/>
    <w:rsid w:val="00621D26"/>
    <w:pPr>
      <w:jc w:val="left"/>
    </w:pPr>
  </w:style>
  <w:style w:type="character" w:customStyle="1" w:styleId="ae">
    <w:name w:val="コメント文字列 (文字)"/>
    <w:link w:val="ad"/>
    <w:rsid w:val="00621D26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621D26"/>
    <w:rPr>
      <w:b/>
      <w:bCs/>
    </w:rPr>
  </w:style>
  <w:style w:type="character" w:customStyle="1" w:styleId="af0">
    <w:name w:val="コメント内容 (文字)"/>
    <w:link w:val="af"/>
    <w:rsid w:val="00621D26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04D51"/>
    <w:pPr>
      <w:ind w:leftChars="400" w:left="840"/>
    </w:pPr>
  </w:style>
  <w:style w:type="table" w:styleId="af2">
    <w:name w:val="Table Grid"/>
    <w:basedOn w:val="a1"/>
    <w:rsid w:val="00BF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5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w@idw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A38E-680A-4EC2-B52D-C8649D15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823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第8回ディスプレイ国際ワークショップならびに第21回ディスプレイ国際会議（AD/IDW '01）参加募集案内</vt:lpstr>
      <vt:lpstr>第8回ディスプレイ国際ワークショップならびに第21回ディスプレイ国際会議（AD/IDW '01）参加募集案内</vt:lpstr>
    </vt:vector>
  </TitlesOfParts>
  <Company>システム開発研究所</Company>
  <LinksUpToDate>false</LinksUpToDate>
  <CharactersWithSpaces>1435</CharactersWithSpaces>
  <SharedDoc>false</SharedDoc>
  <HLinks>
    <vt:vector size="12" baseType="variant"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mailto:idw@idw.or.jp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http://www.idw.or.jp/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第8回ディスプレイ国際ワークショップならびに第21回ディスプレイ国際会議（AD/IDW '01）参加募集案内</dc:title>
  <dc:creator>PM6100</dc:creator>
  <cp:lastModifiedBy>Amano</cp:lastModifiedBy>
  <cp:revision>4</cp:revision>
  <cp:lastPrinted>2021-04-28T08:10:00Z</cp:lastPrinted>
  <dcterms:created xsi:type="dcterms:W3CDTF">2022-04-27T06:57:00Z</dcterms:created>
  <dcterms:modified xsi:type="dcterms:W3CDTF">2022-05-09T01:37:00Z</dcterms:modified>
</cp:coreProperties>
</file>